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Ind w:w="5" w:type="dxa"/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965A76" w:rsidRPr="00965A76" w14:paraId="6F293E94" w14:textId="77777777" w:rsidTr="00965A76">
        <w:trPr>
          <w:trHeight w:val="340"/>
        </w:trPr>
        <w:tc>
          <w:tcPr>
            <w:tcW w:w="101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F2E52BF" w14:textId="0FDD6A9F" w:rsidR="00965A76" w:rsidRP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rPr>
                <w:rFonts w:ascii="Trebuchet MS" w:hAnsi="Trebuchet MS"/>
                <w:b/>
                <w:sz w:val="21"/>
                <w:szCs w:val="21"/>
                <w:lang w:val="pt-BR"/>
              </w:rPr>
            </w:pPr>
            <w:r w:rsidRPr="00965A76">
              <w:rPr>
                <w:rFonts w:ascii="Trebuchet MS" w:hAnsi="Trebuchet MS"/>
                <w:b/>
                <w:sz w:val="21"/>
                <w:szCs w:val="21"/>
                <w:lang w:val="pt-BR"/>
              </w:rPr>
              <w:t xml:space="preserve">Dados do </w:t>
            </w:r>
            <w:r w:rsidR="00566BEC">
              <w:rPr>
                <w:rFonts w:ascii="Trebuchet MS" w:hAnsi="Trebuchet MS"/>
                <w:b/>
                <w:sz w:val="21"/>
                <w:szCs w:val="21"/>
                <w:lang w:val="pt-BR"/>
              </w:rPr>
              <w:t>B</w:t>
            </w:r>
            <w:r w:rsidRPr="00965A76">
              <w:rPr>
                <w:rFonts w:ascii="Trebuchet MS" w:hAnsi="Trebuchet MS"/>
                <w:b/>
                <w:sz w:val="21"/>
                <w:szCs w:val="21"/>
                <w:lang w:val="pt-BR"/>
              </w:rPr>
              <w:t>eneficiário</w:t>
            </w:r>
          </w:p>
        </w:tc>
      </w:tr>
      <w:tr w:rsidR="00965A76" w:rsidRPr="00965A76" w14:paraId="12D36F2A" w14:textId="77777777" w:rsidTr="00965A76">
        <w:trPr>
          <w:trHeight w:val="340"/>
        </w:trPr>
        <w:tc>
          <w:tcPr>
            <w:tcW w:w="10188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1C52A1C3" w14:textId="77777777" w:rsid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rPr>
                <w:rFonts w:ascii="Trebuchet MS" w:hAnsi="Trebuchet MS"/>
                <w:sz w:val="15"/>
                <w:szCs w:val="15"/>
                <w:lang w:val="pt-BR"/>
              </w:rPr>
            </w:pPr>
            <w:r w:rsidRPr="00965A76">
              <w:rPr>
                <w:rFonts w:ascii="Trebuchet MS" w:hAnsi="Trebuchet MS"/>
                <w:sz w:val="15"/>
                <w:szCs w:val="15"/>
                <w:lang w:val="pt-BR"/>
              </w:rPr>
              <w:t>Nome do beneficiário</w:t>
            </w:r>
          </w:p>
          <w:p w14:paraId="29148232" w14:textId="77777777" w:rsidR="00965A76" w:rsidRP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rPr>
                <w:rFonts w:ascii="Trebuchet MS" w:hAnsi="Trebuchet MS"/>
                <w:sz w:val="20"/>
                <w:szCs w:val="20"/>
                <w:lang w:val="pt-BR"/>
              </w:rPr>
            </w:pP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separate"/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end"/>
            </w:r>
            <w:bookmarkEnd w:id="0"/>
          </w:p>
        </w:tc>
      </w:tr>
      <w:tr w:rsidR="00965A76" w:rsidRPr="00965A76" w14:paraId="04B26D31" w14:textId="77777777" w:rsidTr="00965A76">
        <w:trPr>
          <w:trHeight w:val="340"/>
        </w:trPr>
        <w:tc>
          <w:tcPr>
            <w:tcW w:w="3396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45C5E2C" w14:textId="77777777" w:rsid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rPr>
                <w:rFonts w:ascii="Trebuchet MS" w:hAnsi="Trebuchet MS"/>
                <w:sz w:val="15"/>
                <w:szCs w:val="15"/>
                <w:lang w:val="pt-BR"/>
              </w:rPr>
            </w:pPr>
            <w:r w:rsidRPr="00965A76">
              <w:rPr>
                <w:rFonts w:ascii="Trebuchet MS" w:hAnsi="Trebuchet MS"/>
                <w:sz w:val="15"/>
                <w:szCs w:val="15"/>
                <w:lang w:val="pt-BR"/>
              </w:rPr>
              <w:t>Idade</w:t>
            </w:r>
          </w:p>
          <w:p w14:paraId="7695957F" w14:textId="77777777" w:rsidR="00965A76" w:rsidRP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rPr>
                <w:rFonts w:ascii="Trebuchet MS" w:hAnsi="Trebuchet MS"/>
                <w:sz w:val="15"/>
                <w:szCs w:val="15"/>
                <w:lang w:val="pt-BR"/>
              </w:rPr>
            </w:pP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separate"/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396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63952F55" w14:textId="77777777" w:rsid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7"/>
              <w:rPr>
                <w:rFonts w:ascii="Trebuchet MS" w:hAnsi="Trebuchet MS"/>
                <w:sz w:val="15"/>
                <w:szCs w:val="15"/>
                <w:lang w:val="pt-BR"/>
              </w:rPr>
            </w:pPr>
            <w:r w:rsidRPr="00965A76">
              <w:rPr>
                <w:rFonts w:ascii="Trebuchet MS" w:hAnsi="Trebuchet MS"/>
                <w:sz w:val="15"/>
                <w:szCs w:val="15"/>
                <w:lang w:val="pt-BR"/>
              </w:rPr>
              <w:t>Idade do diagnóstico</w:t>
            </w:r>
          </w:p>
          <w:p w14:paraId="6D45B601" w14:textId="77777777" w:rsidR="00965A76" w:rsidRP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7"/>
              <w:rPr>
                <w:rFonts w:ascii="Trebuchet MS" w:hAnsi="Trebuchet MS"/>
                <w:sz w:val="15"/>
                <w:szCs w:val="15"/>
                <w:lang w:val="pt-BR"/>
              </w:rPr>
            </w:pP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separate"/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396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2664344F" w14:textId="77777777" w:rsid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7"/>
              <w:rPr>
                <w:rFonts w:ascii="Trebuchet MS" w:hAnsi="Trebuchet MS"/>
                <w:sz w:val="15"/>
                <w:szCs w:val="15"/>
                <w:lang w:val="pt-BR"/>
              </w:rPr>
            </w:pPr>
            <w:r w:rsidRPr="00965A76">
              <w:rPr>
                <w:rFonts w:ascii="Trebuchet MS" w:hAnsi="Trebuchet MS"/>
                <w:sz w:val="15"/>
                <w:szCs w:val="15"/>
                <w:lang w:val="pt-BR"/>
              </w:rPr>
              <w:t>CPF</w:t>
            </w:r>
          </w:p>
          <w:p w14:paraId="6D377C8F" w14:textId="77777777" w:rsidR="00965A76" w:rsidRP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7"/>
              <w:rPr>
                <w:rFonts w:ascii="Trebuchet MS" w:hAnsi="Trebuchet MS"/>
                <w:sz w:val="15"/>
                <w:szCs w:val="15"/>
                <w:lang w:val="pt-BR"/>
              </w:rPr>
            </w:pP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separate"/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fldChar w:fldCharType="end"/>
            </w:r>
          </w:p>
        </w:tc>
      </w:tr>
      <w:tr w:rsidR="00965A76" w:rsidRPr="00965A76" w14:paraId="2AAE7127" w14:textId="77777777" w:rsidTr="004E63FC">
        <w:trPr>
          <w:trHeight w:val="397"/>
        </w:trPr>
        <w:tc>
          <w:tcPr>
            <w:tcW w:w="1018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C13B25D" w14:textId="77777777" w:rsidR="00965A76" w:rsidRPr="00965A76" w:rsidRDefault="00965A76" w:rsidP="00965A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rPr>
                <w:rFonts w:ascii="Trebuchet MS" w:hAnsi="Trebuchet MS"/>
                <w:b/>
                <w:sz w:val="21"/>
                <w:szCs w:val="21"/>
                <w:lang w:val="pt-BR"/>
              </w:rPr>
            </w:pPr>
            <w:r w:rsidRPr="00965A76">
              <w:rPr>
                <w:rFonts w:ascii="Trebuchet MS" w:hAnsi="Trebuchet MS"/>
                <w:b/>
                <w:sz w:val="21"/>
                <w:szCs w:val="21"/>
                <w:lang w:val="pt-BR"/>
              </w:rPr>
              <w:t>Orientações</w:t>
            </w:r>
          </w:p>
        </w:tc>
      </w:tr>
      <w:tr w:rsidR="00EC0D2D" w:rsidRPr="00867BC0" w14:paraId="55F42709" w14:textId="77777777" w:rsidTr="00464F40">
        <w:trPr>
          <w:trHeight w:val="2381"/>
        </w:trPr>
        <w:tc>
          <w:tcPr>
            <w:tcW w:w="10188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37B712" w14:textId="1D2BDC4A" w:rsidR="00EC0D2D" w:rsidRPr="00EC0D2D" w:rsidRDefault="00EC0D2D" w:rsidP="00EC0D2D">
            <w:pPr>
              <w:pStyle w:val="Corpo"/>
              <w:spacing w:line="276" w:lineRule="auto"/>
              <w:ind w:left="-113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C0D2D">
              <w:rPr>
                <w:rFonts w:ascii="Trebuchet MS" w:hAnsi="Trebuchet MS" w:cs="Arial"/>
                <w:sz w:val="20"/>
                <w:szCs w:val="20"/>
              </w:rPr>
              <w:t xml:space="preserve">O objetivo do Laudo de Avaliação Médica é de possibilitar que médicos de diferentes especialidades possam </w:t>
            </w:r>
            <w:r w:rsidR="005351BE" w:rsidRPr="00EC0D2D">
              <w:rPr>
                <w:rFonts w:ascii="Trebuchet MS" w:hAnsi="Trebuchet MS" w:cs="Arial"/>
                <w:sz w:val="20"/>
                <w:szCs w:val="20"/>
              </w:rPr>
              <w:t>direcion</w:t>
            </w:r>
            <w:r w:rsidR="005351BE" w:rsidRPr="0010295E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ar </w:t>
            </w:r>
            <w:r w:rsidRPr="00EC0D2D">
              <w:rPr>
                <w:rFonts w:ascii="Trebuchet MS" w:hAnsi="Trebuchet MS" w:cs="Arial"/>
                <w:sz w:val="20"/>
                <w:szCs w:val="20"/>
              </w:rPr>
              <w:t xml:space="preserve">os beneficiários que preencham os </w:t>
            </w:r>
            <w:r w:rsidRPr="00E051F2">
              <w:rPr>
                <w:rFonts w:ascii="Trebuchet MS" w:hAnsi="Trebuchet MS" w:cs="Arial"/>
                <w:sz w:val="20"/>
                <w:szCs w:val="20"/>
              </w:rPr>
              <w:t>critérios</w:t>
            </w:r>
            <w:r w:rsidRPr="00EC0D2D">
              <w:rPr>
                <w:rFonts w:ascii="Trebuchet MS" w:hAnsi="Trebuchet MS" w:cs="Arial"/>
                <w:sz w:val="20"/>
                <w:szCs w:val="20"/>
              </w:rPr>
              <w:t xml:space="preserve"> diagnósticos do Transtorno do Espectro Autista (TEA) pelo </w:t>
            </w:r>
            <w:r w:rsidRPr="005351BE">
              <w:rPr>
                <w:rFonts w:ascii="Trebuchet MS" w:hAnsi="Trebuchet MS" w:cs="Arial"/>
                <w:sz w:val="20"/>
                <w:szCs w:val="20"/>
              </w:rPr>
              <w:t>DSM V</w:t>
            </w:r>
            <w:r w:rsidR="00E051F2" w:rsidRPr="005351B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E051F2" w:rsidRPr="00CD1D98">
              <w:rPr>
                <w:rFonts w:ascii="Trebuchet MS" w:hAnsi="Trebuchet MS" w:cs="Arial"/>
                <w:sz w:val="20"/>
                <w:szCs w:val="20"/>
              </w:rPr>
              <w:t>e aqueles que estão em investigação diagn</w:t>
            </w:r>
            <w:r w:rsidR="005351BE" w:rsidRPr="00CD1D98">
              <w:rPr>
                <w:rFonts w:ascii="Trebuchet MS" w:hAnsi="Trebuchet MS" w:cs="Arial"/>
                <w:sz w:val="20"/>
                <w:szCs w:val="20"/>
              </w:rPr>
              <w:t>ó</w:t>
            </w:r>
            <w:r w:rsidR="00E051F2" w:rsidRPr="00CD1D98">
              <w:rPr>
                <w:rFonts w:ascii="Trebuchet MS" w:hAnsi="Trebuchet MS" w:cs="Arial"/>
                <w:sz w:val="20"/>
                <w:szCs w:val="20"/>
              </w:rPr>
              <w:t>stica</w:t>
            </w:r>
            <w:r w:rsidRPr="00CD1D98">
              <w:rPr>
                <w:rFonts w:ascii="Trebuchet MS" w:hAnsi="Trebuchet MS" w:cs="Arial"/>
                <w:sz w:val="20"/>
                <w:szCs w:val="20"/>
              </w:rPr>
              <w:t xml:space="preserve"> para</w:t>
            </w:r>
            <w:r w:rsidRPr="00EC0D2D">
              <w:rPr>
                <w:rFonts w:ascii="Trebuchet MS" w:hAnsi="Trebuchet MS" w:cs="Arial"/>
                <w:sz w:val="20"/>
                <w:szCs w:val="20"/>
              </w:rPr>
              <w:t xml:space="preserve"> o setor de tratamento específico.</w:t>
            </w:r>
          </w:p>
          <w:p w14:paraId="5176CF1B" w14:textId="77777777" w:rsidR="00EC0D2D" w:rsidRPr="00EC0D2D" w:rsidRDefault="00EC0D2D" w:rsidP="00EC0D2D">
            <w:pPr>
              <w:pStyle w:val="Corpo"/>
              <w:spacing w:after="0" w:line="276" w:lineRule="auto"/>
              <w:ind w:left="-113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C0D2D">
              <w:rPr>
                <w:rFonts w:ascii="Trebuchet MS" w:hAnsi="Trebuchet MS" w:cs="Arial"/>
                <w:sz w:val="20"/>
                <w:szCs w:val="20"/>
              </w:rPr>
              <w:t>É importante que o beneficiário que preencher os critérios diagnósticos para TEA, seja encaminhado para a avaliação de uma equipe multidisciplinar, composta por terapeuta ocupacional, fonoaudióloga e psicóloga, para que estas profissionais definam os tipos de terapias e os números de sessões que serão necessárias para cada beneficiário.</w:t>
            </w:r>
          </w:p>
        </w:tc>
      </w:tr>
      <w:tr w:rsidR="00EC0D2D" w:rsidRPr="00867BC0" w14:paraId="3156D70C" w14:textId="77777777" w:rsidTr="00464F40">
        <w:trPr>
          <w:trHeight w:val="2608"/>
        </w:trPr>
        <w:tc>
          <w:tcPr>
            <w:tcW w:w="10188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8A5C9D" w14:textId="77777777" w:rsidR="00EC0D2D" w:rsidRPr="00EC0D2D" w:rsidRDefault="00EC0D2D" w:rsidP="00EC0D2D">
            <w:pPr>
              <w:pStyle w:val="CorpoA"/>
              <w:spacing w:line="276" w:lineRule="auto"/>
              <w:ind w:left="-113"/>
              <w:jc w:val="both"/>
              <w:rPr>
                <w:rFonts w:ascii="Trebuchet MS" w:eastAsia="Trebuchet MS Bold" w:hAnsi="Trebuchet MS" w:cs="Arial"/>
                <w:sz w:val="20"/>
                <w:szCs w:val="20"/>
                <w:lang w:val="pt-BR"/>
              </w:rPr>
            </w:pPr>
            <w:r w:rsidRPr="00EC0D2D">
              <w:rPr>
                <w:rFonts w:ascii="Trebuchet MS" w:hAnsi="Trebuchet MS" w:cs="Arial"/>
                <w:sz w:val="20"/>
                <w:szCs w:val="20"/>
                <w:lang w:val="pt-BR"/>
              </w:rPr>
              <w:t>Características Diagnósticas pelo Manual Diagnóstico e Estatístico de Transtornos Mentais (DSM V) do Transtorno do Espectro Autista</w:t>
            </w:r>
          </w:p>
          <w:p w14:paraId="610FAC6E" w14:textId="77777777" w:rsidR="00EC0D2D" w:rsidRPr="00EC0D2D" w:rsidRDefault="00EC0D2D" w:rsidP="00EC0D2D">
            <w:pPr>
              <w:pStyle w:val="Corpo"/>
              <w:spacing w:after="0" w:line="276" w:lineRule="auto"/>
              <w:ind w:left="-113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C0D2D">
              <w:rPr>
                <w:rFonts w:ascii="Trebuchet MS" w:hAnsi="Trebuchet MS" w:cs="Arial"/>
                <w:sz w:val="20"/>
                <w:szCs w:val="20"/>
              </w:rPr>
              <w:t>As características do transtorno do espectro autista são: prejuízo persistente na comunicação social recíproca e na interação social (Critério A) e padrões restritos e repetitivos de comportamento, interesses ou atividades (Critério B). Esses sintomas estão presentes desde o início da infância e limitam ou prejudicam o funcionamento diário (Critérios C e D). O estágio em que o prejuízo funcional fica evidente irá variar de acordo com as características do indivíduo e seu ambiente. Os diagnósticos são mais válidos e confiáveis quando baseados em múltiplas fontes de informação, incluindo observações do clínico, história do cuidador e, quando possível, autorrelato</w:t>
            </w:r>
            <w:r w:rsidR="003E2F27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  <w:tr w:rsidR="00965A76" w:rsidRPr="00867BC0" w14:paraId="12BD4EA5" w14:textId="77777777" w:rsidTr="00EC0D2D">
        <w:trPr>
          <w:trHeight w:val="5230"/>
        </w:trPr>
        <w:tc>
          <w:tcPr>
            <w:tcW w:w="1018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84AE17" w14:textId="77777777" w:rsidR="00EC0D2D" w:rsidRDefault="00EC0D2D" w:rsidP="00EC0D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jc w:val="both"/>
              <w:rPr>
                <w:rFonts w:ascii="Trebuchet MS" w:hAnsi="Trebuchet MS" w:cs="Arial"/>
                <w:sz w:val="20"/>
                <w:szCs w:val="20"/>
                <w:lang w:val="pt-BR"/>
              </w:rPr>
            </w:pPr>
          </w:p>
          <w:p w14:paraId="5C17942D" w14:textId="45629646" w:rsidR="00EC0D2D" w:rsidRPr="00EC0D2D" w:rsidRDefault="00EC0D2D" w:rsidP="00EC0D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jc w:val="both"/>
              <w:rPr>
                <w:rFonts w:ascii="Trebuchet MS" w:hAnsi="Trebuchet MS" w:cs="Arial"/>
                <w:sz w:val="20"/>
                <w:szCs w:val="20"/>
                <w:lang w:val="pt-BR"/>
              </w:rPr>
            </w:pPr>
            <w:r w:rsidRPr="00EC0D2D">
              <w:rPr>
                <w:rFonts w:ascii="Trebuchet MS" w:hAnsi="Trebuchet MS" w:cs="Arial"/>
                <w:sz w:val="20"/>
                <w:szCs w:val="20"/>
                <w:lang w:val="pt-BR"/>
              </w:rPr>
              <w:t>Atesto que o beneficiário supracitado possui a</w:t>
            </w:r>
            <w:r w:rsidR="00566BEC">
              <w:rPr>
                <w:rFonts w:ascii="Trebuchet MS" w:hAnsi="Trebuchet MS" w:cs="Arial"/>
                <w:sz w:val="20"/>
                <w:szCs w:val="20"/>
                <w:lang w:val="pt-BR"/>
              </w:rPr>
              <w:t xml:space="preserve"> (s)</w:t>
            </w:r>
            <w:r w:rsidRPr="00EC0D2D">
              <w:rPr>
                <w:rFonts w:ascii="Trebuchet MS" w:hAnsi="Trebuchet MS" w:cs="Arial"/>
                <w:sz w:val="20"/>
                <w:szCs w:val="20"/>
                <w:lang w:val="pt-BR"/>
              </w:rPr>
              <w:t xml:space="preserve"> deficiência</w:t>
            </w:r>
            <w:r w:rsidR="00566BEC">
              <w:rPr>
                <w:rFonts w:ascii="Trebuchet MS" w:hAnsi="Trebuchet MS" w:cs="Arial"/>
                <w:sz w:val="20"/>
                <w:szCs w:val="20"/>
                <w:lang w:val="pt-BR"/>
              </w:rPr>
              <w:t xml:space="preserve"> (s)</w:t>
            </w:r>
            <w:r w:rsidRPr="00EC0D2D">
              <w:rPr>
                <w:rFonts w:ascii="Trebuchet MS" w:hAnsi="Trebuchet MS" w:cs="Arial"/>
                <w:sz w:val="20"/>
                <w:szCs w:val="20"/>
                <w:lang w:val="pt-BR"/>
              </w:rPr>
              <w:t xml:space="preserve"> abaixo assinaladas:</w:t>
            </w:r>
          </w:p>
          <w:p w14:paraId="0F9C6AE0" w14:textId="77777777" w:rsidR="00EC0D2D" w:rsidRPr="001E295B" w:rsidRDefault="00EC0D2D" w:rsidP="00EC0D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7EBCD5C2" w14:textId="14BC4C88" w:rsidR="00EC0D2D" w:rsidRDefault="00EC0D2D" w:rsidP="00EC0D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3"/>
              <w:jc w:val="both"/>
              <w:rPr>
                <w:rFonts w:ascii="Trebuchet MS" w:hAnsi="Trebuchet MS" w:cs="Arial"/>
                <w:sz w:val="20"/>
                <w:szCs w:val="20"/>
                <w:lang w:val="pt-BR"/>
              </w:rPr>
            </w:pPr>
            <w:r w:rsidRPr="005A7ADF">
              <w:rPr>
                <w:rFonts w:ascii="Trebuchet MS" w:hAnsi="Trebuchet MS"/>
                <w:b/>
                <w:sz w:val="21"/>
                <w:szCs w:val="21"/>
                <w:lang w:val="pt-BR"/>
              </w:rPr>
              <w:t xml:space="preserve">Critérios Diagnósticos pelo Manual Diagnóstico e Estatístico de Transtornos Mentais (DSM V) do Transtorno do Espectro </w:t>
            </w:r>
            <w:r w:rsidRPr="00CD1D98">
              <w:rPr>
                <w:rFonts w:ascii="Trebuchet MS" w:hAnsi="Trebuchet MS"/>
                <w:b/>
                <w:sz w:val="21"/>
                <w:szCs w:val="21"/>
                <w:lang w:val="pt-BR"/>
              </w:rPr>
              <w:t>Autista - F.84</w:t>
            </w:r>
            <w:r w:rsidR="00C92A1F" w:rsidRPr="00CD1D98">
              <w:rPr>
                <w:rFonts w:ascii="Trebuchet MS" w:hAnsi="Trebuchet MS"/>
                <w:b/>
                <w:sz w:val="21"/>
                <w:szCs w:val="21"/>
                <w:lang w:val="pt-BR"/>
              </w:rPr>
              <w:t xml:space="preserve"> </w:t>
            </w:r>
            <w:r w:rsidR="00263CA2" w:rsidRPr="00CD1D98">
              <w:rPr>
                <w:rFonts w:ascii="Trebuchet MS" w:hAnsi="Trebuchet MS"/>
                <w:b/>
                <w:sz w:val="21"/>
                <w:szCs w:val="21"/>
                <w:lang w:val="pt-BR"/>
              </w:rPr>
              <w:t>(CID</w:t>
            </w:r>
            <w:r w:rsidR="005A7ADF" w:rsidRPr="00CD1D98">
              <w:rPr>
                <w:rFonts w:ascii="Trebuchet MS" w:hAnsi="Trebuchet MS"/>
                <w:b/>
                <w:sz w:val="21"/>
                <w:szCs w:val="21"/>
                <w:lang w:val="pt-BR"/>
              </w:rPr>
              <w:t>-</w:t>
            </w:r>
            <w:r w:rsidR="00263CA2" w:rsidRPr="00CD1D98">
              <w:rPr>
                <w:rFonts w:ascii="Trebuchet MS" w:hAnsi="Trebuchet MS"/>
                <w:b/>
                <w:sz w:val="21"/>
                <w:szCs w:val="21"/>
                <w:lang w:val="pt-BR"/>
              </w:rPr>
              <w:t xml:space="preserve">10) ou </w:t>
            </w:r>
            <w:r w:rsidR="00C92A1F" w:rsidRPr="00CD1D98">
              <w:rPr>
                <w:rFonts w:ascii="Trebuchet MS" w:hAnsi="Trebuchet MS"/>
                <w:b/>
                <w:sz w:val="21"/>
                <w:szCs w:val="21"/>
                <w:lang w:val="pt-BR"/>
              </w:rPr>
              <w:t>6A02</w:t>
            </w:r>
            <w:r w:rsidRPr="00CD1D98">
              <w:rPr>
                <w:rFonts w:ascii="Trebuchet MS" w:hAnsi="Trebuchet MS"/>
                <w:b/>
                <w:sz w:val="21"/>
                <w:szCs w:val="21"/>
                <w:lang w:val="pt-BR"/>
              </w:rPr>
              <w:t>.0 (CID-1</w:t>
            </w:r>
            <w:r w:rsidR="004660BD" w:rsidRPr="00CD1D98">
              <w:rPr>
                <w:rFonts w:ascii="Trebuchet MS" w:hAnsi="Trebuchet MS"/>
                <w:b/>
                <w:sz w:val="21"/>
                <w:szCs w:val="21"/>
                <w:lang w:val="pt-BR"/>
              </w:rPr>
              <w:t>1</w:t>
            </w:r>
            <w:r w:rsidRPr="00CD1D98">
              <w:rPr>
                <w:rFonts w:ascii="Trebuchet MS" w:hAnsi="Trebuchet MS"/>
                <w:b/>
                <w:sz w:val="21"/>
                <w:szCs w:val="21"/>
                <w:lang w:val="pt-BR"/>
              </w:rPr>
              <w:t>)</w:t>
            </w:r>
          </w:p>
          <w:p w14:paraId="2D617122" w14:textId="77777777" w:rsidR="00EC0D2D" w:rsidRDefault="00EC0D2D" w:rsidP="004F1E26">
            <w:pPr>
              <w:pStyle w:val="CorpoA"/>
              <w:ind w:left="-113"/>
              <w:jc w:val="both"/>
              <w:rPr>
                <w:rFonts w:ascii="Trebuchet MS" w:hAnsi="Trebuchet MS"/>
                <w:b/>
                <w:sz w:val="20"/>
                <w:szCs w:val="20"/>
                <w:lang w:val="pt-BR"/>
              </w:rPr>
            </w:pPr>
          </w:p>
          <w:p w14:paraId="0E3DF05C" w14:textId="77777777" w:rsidR="00EC0D2D" w:rsidRPr="00EC0D2D" w:rsidRDefault="00EC0D2D" w:rsidP="004F1E26">
            <w:pPr>
              <w:pStyle w:val="CorpoA"/>
              <w:ind w:left="-113"/>
              <w:jc w:val="both"/>
              <w:rPr>
                <w:rFonts w:ascii="Trebuchet MS" w:hAnsi="Trebuchet MS"/>
                <w:sz w:val="20"/>
                <w:szCs w:val="20"/>
                <w:u w:val="single"/>
                <w:lang w:val="pt-BR"/>
              </w:rPr>
            </w:pPr>
            <w:r w:rsidRPr="00EC0D2D">
              <w:rPr>
                <w:rFonts w:ascii="Trebuchet MS" w:hAnsi="Trebuchet MS"/>
                <w:b/>
                <w:sz w:val="20"/>
                <w:szCs w:val="20"/>
                <w:u w:val="single"/>
                <w:lang w:val="pt-BR"/>
              </w:rPr>
              <w:t>Critérios de Eixo A:</w:t>
            </w:r>
            <w:r w:rsidRPr="00EC0D2D">
              <w:rPr>
                <w:rFonts w:ascii="Trebuchet MS" w:hAnsi="Trebuchet MS"/>
                <w:sz w:val="20"/>
                <w:szCs w:val="20"/>
                <w:u w:val="single"/>
                <w:lang w:val="pt-BR"/>
              </w:rPr>
              <w:t xml:space="preserve"> </w:t>
            </w:r>
          </w:p>
          <w:p w14:paraId="793AA613" w14:textId="77777777" w:rsidR="00EC0D2D" w:rsidRDefault="00EC0D2D" w:rsidP="004F1E26">
            <w:pPr>
              <w:pStyle w:val="CorpoA"/>
              <w:ind w:left="-113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  <w:p w14:paraId="5A0230FE" w14:textId="77777777" w:rsidR="00EC0D2D" w:rsidRDefault="00EC0D2D" w:rsidP="004F1E26">
            <w:pPr>
              <w:pStyle w:val="CorpoA"/>
              <w:ind w:left="-113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t>Déficits persistentes na comunicação social e interação social em múltiplos contextos, conforme manifestado pelo que segue, atualmente ou por história prévia:</w:t>
            </w:r>
          </w:p>
          <w:p w14:paraId="211E777D" w14:textId="77777777" w:rsidR="00EC0D2D" w:rsidRDefault="00EC0D2D" w:rsidP="004F1E26">
            <w:pPr>
              <w:pStyle w:val="CorpoA"/>
              <w:ind w:left="-113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  <w:p w14:paraId="28DAA983" w14:textId="4F19B056" w:rsidR="00EC0D2D" w:rsidRDefault="00B6000C" w:rsidP="004F1E26">
            <w:pPr>
              <w:pStyle w:val="CorpoA"/>
              <w:numPr>
                <w:ilvl w:val="0"/>
                <w:numId w:val="4"/>
              </w:numPr>
              <w:ind w:left="164" w:hanging="284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lang w:val="pt-BR"/>
                </w:rPr>
                <w:id w:val="-50520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BC0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770131">
              <w:rPr>
                <w:rFonts w:ascii="Trebuchet MS" w:hAnsi="Trebuchet MS"/>
                <w:sz w:val="24"/>
                <w:lang w:val="pt-BR"/>
              </w:rPr>
              <w:t xml:space="preserve"> </w:t>
            </w:r>
            <w:r w:rsidR="00EC0D2D" w:rsidRPr="00965A76">
              <w:rPr>
                <w:rFonts w:ascii="Trebuchet MS" w:hAnsi="Trebuchet MS"/>
                <w:sz w:val="20"/>
                <w:szCs w:val="20"/>
                <w:lang w:val="pt-BR"/>
              </w:rPr>
              <w:t>Déficits na reciprocidade socioemocional, variando, por exemplo, de abordagem social anormal e dificuldade para estabelecer uma conversa normal a compartilhamento reduzido de interesse, emoções ou afeto, a dificuldade para iniciar ou responder a interações sociais.</w:t>
            </w:r>
          </w:p>
          <w:p w14:paraId="67A5DBC8" w14:textId="77777777" w:rsidR="00EC0D2D" w:rsidRDefault="00EC0D2D" w:rsidP="004F1E26">
            <w:pPr>
              <w:pStyle w:val="CorpoA"/>
              <w:ind w:left="164" w:hanging="284"/>
              <w:jc w:val="both"/>
              <w:rPr>
                <w:rFonts w:ascii="Trebuchet MS" w:hAnsi="Trebuchet MS"/>
                <w:lang w:val="pt-BR"/>
              </w:rPr>
            </w:pPr>
          </w:p>
          <w:p w14:paraId="60ED75A6" w14:textId="77777777" w:rsidR="00EC0D2D" w:rsidRDefault="00B6000C" w:rsidP="004F1E26">
            <w:pPr>
              <w:pStyle w:val="CorpoA"/>
              <w:numPr>
                <w:ilvl w:val="0"/>
                <w:numId w:val="4"/>
              </w:numPr>
              <w:spacing w:line="276" w:lineRule="auto"/>
              <w:ind w:left="164" w:hanging="284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Cs w:val="20"/>
                  <w:lang w:val="pt-BR"/>
                </w:rPr>
                <w:id w:val="7094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1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770131">
              <w:rPr>
                <w:rFonts w:ascii="Trebuchet MS" w:hAnsi="Trebuchet MS"/>
                <w:szCs w:val="20"/>
                <w:lang w:val="pt-BR"/>
              </w:rPr>
              <w:t xml:space="preserve"> </w:t>
            </w:r>
            <w:r w:rsidR="00EC0D2D" w:rsidRPr="00965A76">
              <w:rPr>
                <w:rFonts w:ascii="Trebuchet MS" w:hAnsi="Trebuchet MS"/>
                <w:sz w:val="20"/>
                <w:szCs w:val="20"/>
                <w:lang w:val="pt-BR"/>
              </w:rPr>
              <w:t>Déficits nos comportamentos comunicativos não verbais usados para interação social, variando, por exemplo, de comunicação verbal e não verbal pouco integrada a anormalidade no contato visual e linguagem corporal ou déficits na compreensão e uso gestos, a ausência total de expressões faciais e comunicação não verbal.</w:t>
            </w:r>
          </w:p>
          <w:p w14:paraId="10C75406" w14:textId="77777777" w:rsidR="00EC0D2D" w:rsidRDefault="00EC0D2D" w:rsidP="004F1E26">
            <w:pPr>
              <w:pStyle w:val="CorpoA"/>
              <w:spacing w:line="276" w:lineRule="auto"/>
              <w:ind w:left="164" w:hanging="284"/>
              <w:jc w:val="both"/>
              <w:rPr>
                <w:rFonts w:ascii="Trebuchet MS" w:eastAsia="Trebuchet MS" w:hAnsi="Trebuchet MS"/>
                <w:sz w:val="20"/>
                <w:szCs w:val="20"/>
                <w:lang w:val="pt-BR"/>
              </w:rPr>
            </w:pPr>
          </w:p>
          <w:p w14:paraId="49EF212D" w14:textId="77777777" w:rsidR="00EC0D2D" w:rsidRPr="00BB4A1B" w:rsidRDefault="00B6000C" w:rsidP="004F1E26">
            <w:pPr>
              <w:pStyle w:val="CorpoA"/>
              <w:numPr>
                <w:ilvl w:val="0"/>
                <w:numId w:val="4"/>
              </w:numPr>
              <w:spacing w:line="276" w:lineRule="auto"/>
              <w:ind w:left="164" w:hanging="284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Cs w:val="20"/>
                  <w:lang w:val="pt-BR"/>
                </w:rPr>
                <w:id w:val="-26431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1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770131">
              <w:rPr>
                <w:rFonts w:ascii="Trebuchet MS" w:hAnsi="Trebuchet MS"/>
                <w:szCs w:val="20"/>
                <w:lang w:val="pt-BR"/>
              </w:rPr>
              <w:t xml:space="preserve"> </w:t>
            </w:r>
            <w:r w:rsidR="00EC0D2D" w:rsidRPr="00965A76">
              <w:rPr>
                <w:rFonts w:ascii="Trebuchet MS" w:hAnsi="Trebuchet MS"/>
                <w:sz w:val="20"/>
                <w:szCs w:val="20"/>
                <w:lang w:val="pt-BR"/>
              </w:rPr>
              <w:t>Déficits para desenvolver, manter e compreender relacionamentos, variando de dificuldades em ajustar o comportamento para se adequar a contextos sociais diversos a dificuldade em compartilhar brincadeiras imaginativas ou em fazer amigos, ausência de interesse por pares.</w:t>
            </w:r>
          </w:p>
          <w:p w14:paraId="75D8A19F" w14:textId="77777777" w:rsidR="00965A76" w:rsidRPr="00EC0D2D" w:rsidRDefault="00965A76" w:rsidP="00EC0D2D">
            <w:pPr>
              <w:pStyle w:val="CorpoA"/>
              <w:spacing w:line="276" w:lineRule="auto"/>
              <w:ind w:left="-120"/>
              <w:jc w:val="both"/>
              <w:rPr>
                <w:rFonts w:ascii="Arial" w:hAnsi="Arial" w:cs="Arial"/>
                <w:b/>
                <w:lang w:val="pt-BR"/>
              </w:rPr>
            </w:pPr>
          </w:p>
        </w:tc>
      </w:tr>
    </w:tbl>
    <w:p w14:paraId="037EC96A" w14:textId="77777777" w:rsidR="00EC0D2D" w:rsidRPr="00867BC0" w:rsidRDefault="00EC0D2D">
      <w:pPr>
        <w:rPr>
          <w:lang w:val="pt-BR"/>
        </w:rPr>
      </w:pPr>
      <w:r w:rsidRPr="00867BC0">
        <w:rPr>
          <w:lang w:val="pt-BR"/>
        </w:rPr>
        <w:br w:type="page"/>
      </w:r>
    </w:p>
    <w:tbl>
      <w:tblPr>
        <w:tblStyle w:val="Tabelacomgrade"/>
        <w:tblW w:w="10193" w:type="dxa"/>
        <w:tblInd w:w="5" w:type="dxa"/>
        <w:tblLook w:val="04A0" w:firstRow="1" w:lastRow="0" w:firstColumn="1" w:lastColumn="0" w:noHBand="0" w:noVBand="1"/>
      </w:tblPr>
      <w:tblGrid>
        <w:gridCol w:w="4534"/>
        <w:gridCol w:w="2406"/>
        <w:gridCol w:w="3253"/>
      </w:tblGrid>
      <w:tr w:rsidR="004F1E26" w:rsidRPr="00965A76" w14:paraId="0C7F67E3" w14:textId="77777777" w:rsidTr="00A1146E">
        <w:trPr>
          <w:trHeight w:val="10064"/>
        </w:trPr>
        <w:tc>
          <w:tcPr>
            <w:tcW w:w="101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01A733" w14:textId="77777777" w:rsidR="00BB4A1B" w:rsidRDefault="00BB4A1B" w:rsidP="00BB4A1B">
            <w:pPr>
              <w:pStyle w:val="CorpoA"/>
              <w:spacing w:line="276" w:lineRule="auto"/>
              <w:ind w:left="-113"/>
              <w:jc w:val="both"/>
              <w:rPr>
                <w:rFonts w:ascii="Trebuchet MS" w:hAnsi="Trebuchet MS"/>
                <w:b/>
                <w:sz w:val="20"/>
                <w:szCs w:val="20"/>
                <w:lang w:val="pt-BR"/>
              </w:rPr>
            </w:pPr>
          </w:p>
          <w:p w14:paraId="04781224" w14:textId="77777777" w:rsidR="00EC0D2D" w:rsidRPr="000763D7" w:rsidRDefault="004F1E26" w:rsidP="00EC0D2D">
            <w:pPr>
              <w:pStyle w:val="CorpoA"/>
              <w:ind w:left="-113"/>
              <w:jc w:val="both"/>
              <w:rPr>
                <w:rFonts w:ascii="Trebuchet MS" w:hAnsi="Trebuchet MS"/>
                <w:sz w:val="20"/>
                <w:szCs w:val="20"/>
                <w:u w:val="single"/>
                <w:lang w:val="pt-BR"/>
              </w:rPr>
            </w:pPr>
            <w:r w:rsidRPr="000763D7">
              <w:rPr>
                <w:rFonts w:ascii="Trebuchet MS" w:hAnsi="Trebuchet MS"/>
                <w:b/>
                <w:sz w:val="20"/>
                <w:szCs w:val="20"/>
                <w:u w:val="single"/>
                <w:lang w:val="pt-BR"/>
              </w:rPr>
              <w:t>Critérios de EIXO B:</w:t>
            </w:r>
            <w:r w:rsidRPr="000763D7">
              <w:rPr>
                <w:rFonts w:ascii="Trebuchet MS" w:hAnsi="Trebuchet MS"/>
                <w:sz w:val="20"/>
                <w:szCs w:val="20"/>
                <w:u w:val="single"/>
                <w:lang w:val="pt-BR"/>
              </w:rPr>
              <w:t xml:space="preserve"> </w:t>
            </w:r>
          </w:p>
          <w:p w14:paraId="0D5CB4EA" w14:textId="77777777" w:rsidR="00EC0D2D" w:rsidRDefault="00EC0D2D" w:rsidP="00EC0D2D">
            <w:pPr>
              <w:pStyle w:val="CorpoA"/>
              <w:ind w:left="-113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  <w:p w14:paraId="38953393" w14:textId="77777777" w:rsidR="004F1E26" w:rsidRDefault="004F1E26" w:rsidP="00EC0D2D">
            <w:pPr>
              <w:pStyle w:val="CorpoA"/>
              <w:ind w:left="-113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t>Padrões restritos e repetitivos de comportamento, interesses ou atividades, conforme manifestado por pelo menos por dois dos seguintes, atualmente ou por história prévia:</w:t>
            </w:r>
          </w:p>
          <w:p w14:paraId="4EE85B94" w14:textId="77777777" w:rsidR="00BB4A1B" w:rsidRDefault="00BB4A1B" w:rsidP="00BB4A1B">
            <w:pPr>
              <w:pStyle w:val="CorpoA"/>
              <w:spacing w:line="276" w:lineRule="auto"/>
              <w:ind w:left="-113"/>
              <w:jc w:val="both"/>
              <w:rPr>
                <w:rFonts w:ascii="Trebuchet MS" w:hAnsi="Trebuchet MS"/>
                <w:lang w:val="pt-BR"/>
              </w:rPr>
            </w:pPr>
          </w:p>
          <w:p w14:paraId="430E1A0D" w14:textId="77777777" w:rsidR="00BB4A1B" w:rsidRPr="00BB4A1B" w:rsidRDefault="00B6000C" w:rsidP="00BB4A1B">
            <w:pPr>
              <w:pStyle w:val="CorpoA"/>
              <w:numPr>
                <w:ilvl w:val="0"/>
                <w:numId w:val="6"/>
              </w:numPr>
              <w:spacing w:line="276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Cs w:val="20"/>
                  <w:lang w:val="pt-BR"/>
                </w:rPr>
                <w:id w:val="-88872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1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770131">
              <w:rPr>
                <w:rFonts w:ascii="Trebuchet MS" w:hAnsi="Trebuchet MS"/>
                <w:szCs w:val="20"/>
                <w:lang w:val="pt-BR"/>
              </w:rPr>
              <w:t xml:space="preserve"> </w:t>
            </w:r>
            <w:r w:rsidR="00BB4A1B" w:rsidRPr="00965A76">
              <w:rPr>
                <w:rFonts w:ascii="Trebuchet MS" w:hAnsi="Trebuchet MS"/>
                <w:sz w:val="20"/>
                <w:szCs w:val="20"/>
                <w:lang w:val="pt-BR"/>
              </w:rPr>
              <w:t>Movimentos motores, uso de objetos ou fala estereotipados ou repetitivos (estereotipais motoras simples, alinhar brinquedos ou girar objetos, ecolalia, frases idiossincráticas).</w:t>
            </w:r>
          </w:p>
          <w:p w14:paraId="0F0A4409" w14:textId="77777777" w:rsidR="00BB4A1B" w:rsidRPr="00965A76" w:rsidRDefault="00BB4A1B" w:rsidP="00BB4A1B">
            <w:pPr>
              <w:pStyle w:val="CorpoA"/>
              <w:spacing w:line="276" w:lineRule="auto"/>
              <w:ind w:left="247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pt-BR"/>
              </w:rPr>
            </w:pPr>
          </w:p>
          <w:p w14:paraId="17E0C28C" w14:textId="77777777" w:rsidR="00BB4A1B" w:rsidRDefault="00B6000C" w:rsidP="00BB4A1B">
            <w:pPr>
              <w:pStyle w:val="CorpoA"/>
              <w:numPr>
                <w:ilvl w:val="0"/>
                <w:numId w:val="6"/>
              </w:numPr>
              <w:spacing w:line="276" w:lineRule="auto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Cs w:val="20"/>
                  <w:lang w:val="pt-BR"/>
                </w:rPr>
                <w:id w:val="-17095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1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770131">
              <w:rPr>
                <w:rFonts w:ascii="Trebuchet MS" w:hAnsi="Trebuchet MS"/>
                <w:sz w:val="20"/>
                <w:szCs w:val="20"/>
                <w:lang w:val="pt-BR"/>
              </w:rPr>
              <w:t xml:space="preserve"> </w:t>
            </w:r>
            <w:r w:rsidR="00BB4A1B" w:rsidRPr="00965A76">
              <w:rPr>
                <w:rFonts w:ascii="Trebuchet MS" w:hAnsi="Trebuchet MS"/>
                <w:sz w:val="20"/>
                <w:szCs w:val="20"/>
                <w:lang w:val="pt-BR"/>
              </w:rPr>
              <w:t>Insistência nas mesmas coisas, adesão inflexível a rotinas ou padrões ritualizados de comportamento verbal ou não verbal (sofrimento extremo em relação a pequenas mudanças, dificuldades com transições, padrões rígidos de pensamento, rituais de saudação, necessidade de fazer o mesmo caminho ou ingerir os mesmos alimentos diariamente).</w:t>
            </w:r>
          </w:p>
          <w:p w14:paraId="24942DF5" w14:textId="77777777" w:rsidR="00BB4A1B" w:rsidRDefault="00BB4A1B" w:rsidP="00BB4A1B">
            <w:pPr>
              <w:pStyle w:val="CorpoA"/>
              <w:spacing w:line="276" w:lineRule="auto"/>
              <w:ind w:left="247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  <w:p w14:paraId="63B3D336" w14:textId="77777777" w:rsidR="00BB4A1B" w:rsidRDefault="00B6000C" w:rsidP="00BB4A1B">
            <w:pPr>
              <w:pStyle w:val="CorpoA"/>
              <w:numPr>
                <w:ilvl w:val="0"/>
                <w:numId w:val="6"/>
              </w:numPr>
              <w:spacing w:line="276" w:lineRule="auto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Cs w:val="20"/>
                  <w:lang w:val="pt-BR"/>
                </w:rPr>
                <w:id w:val="-8853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31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770131">
              <w:rPr>
                <w:rFonts w:ascii="Trebuchet MS" w:hAnsi="Trebuchet MS"/>
                <w:szCs w:val="20"/>
                <w:lang w:val="pt-BR"/>
              </w:rPr>
              <w:t xml:space="preserve"> </w:t>
            </w:r>
            <w:r w:rsidR="00BB4A1B" w:rsidRPr="00965A76">
              <w:rPr>
                <w:rFonts w:ascii="Trebuchet MS" w:hAnsi="Trebuchet MS"/>
                <w:sz w:val="20"/>
                <w:szCs w:val="20"/>
                <w:lang w:val="pt-BR"/>
              </w:rPr>
              <w:t xml:space="preserve">Interesses fixos e altamente restritos que são anormais em intensidade ou foco (forte apego a ou preocupação com objetos incomuns, interesses excessivamente circunscritos ou </w:t>
            </w:r>
            <w:proofErr w:type="spellStart"/>
            <w:r w:rsidR="00BB4A1B" w:rsidRPr="00965A76">
              <w:rPr>
                <w:rFonts w:ascii="Trebuchet MS" w:hAnsi="Trebuchet MS"/>
                <w:sz w:val="20"/>
                <w:szCs w:val="20"/>
                <w:lang w:val="pt-BR"/>
              </w:rPr>
              <w:t>perseverativos</w:t>
            </w:r>
            <w:proofErr w:type="spellEnd"/>
            <w:r w:rsidR="00BB4A1B" w:rsidRPr="00965A76">
              <w:rPr>
                <w:rFonts w:ascii="Trebuchet MS" w:hAnsi="Trebuchet MS"/>
                <w:sz w:val="20"/>
                <w:szCs w:val="20"/>
                <w:lang w:val="pt-BR"/>
              </w:rPr>
              <w:t>).</w:t>
            </w:r>
          </w:p>
          <w:p w14:paraId="04BABC33" w14:textId="77777777" w:rsidR="00BB4A1B" w:rsidRDefault="00BB4A1B" w:rsidP="00BB4A1B">
            <w:pPr>
              <w:pStyle w:val="CorpoA"/>
              <w:spacing w:line="276" w:lineRule="auto"/>
              <w:ind w:left="247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  <w:p w14:paraId="0AD2B47E" w14:textId="7A45D6D3" w:rsidR="00BB4A1B" w:rsidRPr="00965A76" w:rsidRDefault="00B6000C" w:rsidP="00BB4A1B">
            <w:pPr>
              <w:pStyle w:val="CorpoA"/>
              <w:numPr>
                <w:ilvl w:val="0"/>
                <w:numId w:val="6"/>
              </w:numPr>
              <w:spacing w:line="276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Cs w:val="20"/>
                  <w:lang w:val="pt-BR"/>
                </w:rPr>
                <w:id w:val="197995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BEC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770131">
              <w:rPr>
                <w:rFonts w:ascii="Trebuchet MS" w:hAnsi="Trebuchet MS"/>
                <w:szCs w:val="20"/>
                <w:lang w:val="pt-BR"/>
              </w:rPr>
              <w:t xml:space="preserve"> </w:t>
            </w:r>
            <w:r w:rsidR="00BB4A1B" w:rsidRPr="00965A76">
              <w:rPr>
                <w:rFonts w:ascii="Trebuchet MS" w:hAnsi="Trebuchet MS"/>
                <w:sz w:val="20"/>
                <w:szCs w:val="20"/>
                <w:lang w:val="pt-BR"/>
              </w:rPr>
              <w:t xml:space="preserve">Hiper ou </w:t>
            </w:r>
            <w:proofErr w:type="spellStart"/>
            <w:r w:rsidR="00BB4A1B" w:rsidRPr="00965A76">
              <w:rPr>
                <w:rFonts w:ascii="Trebuchet MS" w:hAnsi="Trebuchet MS"/>
                <w:sz w:val="20"/>
                <w:szCs w:val="20"/>
                <w:lang w:val="pt-BR"/>
              </w:rPr>
              <w:t>hiporreatividade</w:t>
            </w:r>
            <w:proofErr w:type="spellEnd"/>
            <w:r w:rsidR="00BB4A1B" w:rsidRPr="00965A76">
              <w:rPr>
                <w:rFonts w:ascii="Trebuchet MS" w:hAnsi="Trebuchet MS"/>
                <w:sz w:val="20"/>
                <w:szCs w:val="20"/>
                <w:lang w:val="pt-BR"/>
              </w:rPr>
              <w:t xml:space="preserve"> a estímulos sensoriais ou interesse incomum por aspectos sensoriais do ambiente (indiferença aparente a dor/temperatura, reação contrária a sons ou texturas específicas, cheirar ou tocar objetos de forma excessiva, fascinação visual por luzes ou movimento).</w:t>
            </w:r>
          </w:p>
          <w:p w14:paraId="5062EF95" w14:textId="77777777" w:rsidR="00BB4A1B" w:rsidRPr="00965A76" w:rsidRDefault="00BB4A1B" w:rsidP="00BB4A1B">
            <w:pPr>
              <w:pStyle w:val="CorpoA"/>
              <w:spacing w:line="276" w:lineRule="auto"/>
              <w:ind w:left="-113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pt-BR"/>
              </w:rPr>
            </w:pPr>
          </w:p>
          <w:p w14:paraId="7E8E0E9A" w14:textId="0D53197C" w:rsidR="00BB4A1B" w:rsidRPr="00BB4A1B" w:rsidRDefault="00B6000C" w:rsidP="00BB4A1B">
            <w:pPr>
              <w:pStyle w:val="CorpoA"/>
              <w:numPr>
                <w:ilvl w:val="0"/>
                <w:numId w:val="7"/>
              </w:numPr>
              <w:spacing w:line="276" w:lineRule="auto"/>
              <w:ind w:left="313" w:hanging="426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6877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D2B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566BEC" w:rsidRPr="00965A76">
              <w:rPr>
                <w:rFonts w:ascii="Trebuchet MS" w:hAnsi="Trebuchet MS"/>
                <w:sz w:val="20"/>
                <w:szCs w:val="20"/>
                <w:lang w:val="pt-BR"/>
              </w:rPr>
              <w:t xml:space="preserve"> </w:t>
            </w:r>
            <w:r w:rsidR="00BB4A1B" w:rsidRPr="00965A76">
              <w:rPr>
                <w:rFonts w:ascii="Trebuchet MS" w:hAnsi="Trebuchet MS"/>
                <w:sz w:val="20"/>
                <w:szCs w:val="20"/>
                <w:lang w:val="pt-BR"/>
              </w:rPr>
              <w:t>Os sintomas devem estar presentes precocemente no período do desenvolvimento</w:t>
            </w:r>
            <w:r w:rsidR="00BB4A1B">
              <w:rPr>
                <w:rFonts w:ascii="Trebuchet MS" w:hAnsi="Trebuchet MS"/>
                <w:sz w:val="20"/>
                <w:szCs w:val="20"/>
                <w:lang w:val="pt-BR"/>
              </w:rPr>
              <w:t xml:space="preserve"> </w:t>
            </w:r>
            <w:r w:rsidR="00BB4A1B" w:rsidRPr="00965A76">
              <w:rPr>
                <w:rFonts w:ascii="Trebuchet MS" w:hAnsi="Trebuchet MS"/>
                <w:sz w:val="20"/>
                <w:szCs w:val="20"/>
                <w:lang w:val="pt-BR"/>
              </w:rPr>
              <w:t>(mas podem não se tornar plenamente manifestos até que as demandas sociais excedam as capacidades limitadas ou podem ser mascarados por estratégias aprendidas mais tarde na vida).</w:t>
            </w:r>
          </w:p>
          <w:p w14:paraId="2AD3243B" w14:textId="77777777" w:rsidR="00BB4A1B" w:rsidRPr="00965A76" w:rsidRDefault="00BB4A1B" w:rsidP="00BB4A1B">
            <w:pPr>
              <w:pStyle w:val="CorpoA"/>
              <w:spacing w:line="276" w:lineRule="auto"/>
              <w:ind w:left="313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pt-BR"/>
              </w:rPr>
            </w:pPr>
          </w:p>
          <w:p w14:paraId="0121AFB3" w14:textId="74A76EB3" w:rsidR="00BB4A1B" w:rsidRPr="00965A76" w:rsidRDefault="00B6000C" w:rsidP="00BB4A1B">
            <w:pPr>
              <w:pStyle w:val="CorpoA"/>
              <w:numPr>
                <w:ilvl w:val="0"/>
                <w:numId w:val="7"/>
              </w:numPr>
              <w:spacing w:line="276" w:lineRule="auto"/>
              <w:ind w:left="313" w:hanging="426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160198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BEC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566BEC" w:rsidRPr="00965A76">
              <w:rPr>
                <w:rFonts w:ascii="Trebuchet MS" w:hAnsi="Trebuchet MS"/>
                <w:sz w:val="20"/>
                <w:szCs w:val="20"/>
                <w:lang w:val="pt-BR"/>
              </w:rPr>
              <w:t xml:space="preserve"> </w:t>
            </w:r>
            <w:r w:rsidR="00BB4A1B" w:rsidRPr="00965A76">
              <w:rPr>
                <w:rFonts w:ascii="Trebuchet MS" w:hAnsi="Trebuchet MS"/>
                <w:sz w:val="20"/>
                <w:szCs w:val="20"/>
                <w:lang w:val="pt-BR"/>
              </w:rPr>
              <w:t>Os sintomas causam prejuízo clinicamente significativo no funcionamento social, profissional ou em outras áreas importantes da vida do indivíduo no presente.</w:t>
            </w:r>
          </w:p>
          <w:p w14:paraId="045E055A" w14:textId="77777777" w:rsidR="00BB4A1B" w:rsidRPr="00965A76" w:rsidRDefault="00BB4A1B" w:rsidP="00BB4A1B">
            <w:pPr>
              <w:pStyle w:val="CorpoA"/>
              <w:spacing w:line="276" w:lineRule="auto"/>
              <w:ind w:left="306" w:hanging="426"/>
              <w:jc w:val="both"/>
              <w:rPr>
                <w:rFonts w:ascii="Trebuchet MS" w:eastAsia="Trebuchet MS" w:hAnsi="Trebuchet MS" w:cs="Trebuchet MS"/>
                <w:sz w:val="20"/>
                <w:szCs w:val="20"/>
                <w:lang w:val="pt-BR"/>
              </w:rPr>
            </w:pPr>
          </w:p>
          <w:p w14:paraId="25FFFE54" w14:textId="5726CB63" w:rsidR="00BB4A1B" w:rsidRPr="00F65750" w:rsidRDefault="00BB4A1B" w:rsidP="005351BE">
            <w:pPr>
              <w:pStyle w:val="CorpoA"/>
              <w:spacing w:line="276" w:lineRule="auto"/>
              <w:jc w:val="both"/>
              <w:rPr>
                <w:rFonts w:ascii="Trebuchet MS" w:hAnsi="Trebuchet MS"/>
                <w:lang w:val="pt-BR"/>
              </w:rPr>
            </w:pP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t>Esses distúrbios não são melhor explicados por deficiência intelectual (transtorno do desenvolvimento intelectual)</w:t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  <w:t xml:space="preserve"> </w: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t xml:space="preserve">ou atraso global do desenvolvimento. Deficiência intelectual </w:t>
            </w:r>
            <w:r w:rsidR="00263CA2" w:rsidRPr="00CE781C">
              <w:rPr>
                <w:rFonts w:ascii="Trebuchet MS" w:hAnsi="Trebuchet MS"/>
                <w:sz w:val="20"/>
                <w:szCs w:val="20"/>
                <w:lang w:val="pt-BR"/>
              </w:rPr>
              <w:t>e</w:t>
            </w:r>
            <w:r w:rsidR="00263CA2">
              <w:rPr>
                <w:rFonts w:ascii="Trebuchet MS" w:hAnsi="Trebuchet MS"/>
                <w:sz w:val="20"/>
                <w:szCs w:val="20"/>
                <w:lang w:val="pt-BR"/>
              </w:rPr>
              <w:t xml:space="preserve"> </w: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t xml:space="preserve">transtorno do espectro autista costumam ser </w:t>
            </w:r>
            <w:proofErr w:type="spellStart"/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t>comórbidos</w:t>
            </w:r>
            <w:proofErr w:type="spellEnd"/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t>; para fazer o diagnóstico da comor</w:t>
            </w:r>
            <w:r w:rsidR="00AB0325">
              <w:rPr>
                <w:rFonts w:ascii="Trebuchet MS" w:hAnsi="Trebuchet MS"/>
                <w:sz w:val="20"/>
                <w:szCs w:val="20"/>
                <w:lang w:val="pt-BR"/>
              </w:rPr>
              <w:t>b</w:t>
            </w:r>
            <w:r w:rsidRPr="00965A76">
              <w:rPr>
                <w:rFonts w:ascii="Trebuchet MS" w:hAnsi="Trebuchet MS"/>
                <w:sz w:val="20"/>
                <w:szCs w:val="20"/>
                <w:lang w:val="pt-BR"/>
              </w:rPr>
              <w:t>idade de transtorno do espectro autista e deficiência intelectual, a comunicação social deve estar abaixo do esperado para o nível geral do desenvolvimento.</w:t>
            </w:r>
          </w:p>
          <w:p w14:paraId="68CC9711" w14:textId="77777777" w:rsidR="00FF6CA9" w:rsidRDefault="00FF6CA9" w:rsidP="00BB4A1B">
            <w:pPr>
              <w:pStyle w:val="CorpoA"/>
              <w:spacing w:line="276" w:lineRule="auto"/>
              <w:ind w:left="-113"/>
              <w:jc w:val="both"/>
              <w:rPr>
                <w:rFonts w:ascii="Trebuchet MS" w:hAnsi="Trebuchet MS"/>
                <w:b/>
                <w:sz w:val="20"/>
                <w:szCs w:val="20"/>
                <w:lang w:val="pt-BR"/>
              </w:rPr>
            </w:pPr>
          </w:p>
          <w:p w14:paraId="0BCC4AB9" w14:textId="77777777" w:rsidR="00FF6CA9" w:rsidRPr="00FF6CA9" w:rsidRDefault="00FF6CA9" w:rsidP="00B916BE">
            <w:pPr>
              <w:pStyle w:val="CorpoA"/>
              <w:ind w:left="-113"/>
              <w:rPr>
                <w:rFonts w:ascii="Trebuchet MS" w:hAnsi="Trebuchet MS"/>
                <w:sz w:val="20"/>
                <w:szCs w:val="15"/>
                <w:lang w:val="pt-BR"/>
              </w:rPr>
            </w:pPr>
            <w:r w:rsidRPr="00FF6CA9">
              <w:rPr>
                <w:rFonts w:ascii="Trebuchet MS" w:hAnsi="Trebuchet MS"/>
                <w:sz w:val="20"/>
                <w:szCs w:val="15"/>
                <w:lang w:val="pt-BR"/>
              </w:rPr>
              <w:t>Há presença de comprometimento intelectual concomitante?</w:t>
            </w:r>
          </w:p>
          <w:p w14:paraId="375B476A" w14:textId="5B090CEB" w:rsidR="00FF6CA9" w:rsidRDefault="00B6000C" w:rsidP="00EC0D2D">
            <w:pPr>
              <w:pStyle w:val="CorpoA"/>
              <w:spacing w:before="120"/>
              <w:ind w:left="-113"/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</w:pP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171615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 w:rsidRPr="003E2F27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FF6CA9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>Sim</w:t>
            </w:r>
            <w:r w:rsidR="003E2F27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 </w:t>
            </w:r>
            <w:r w:rsidR="00FF6CA9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  </w:t>
            </w:r>
            <w:r w:rsidR="00FF6CA9" w:rsidRPr="00B916BE">
              <w:rPr>
                <w:rFonts w:ascii="Trebuchet MS" w:eastAsia="Trebuchet MS" w:hAnsi="Trebuchet MS"/>
                <w:position w:val="8"/>
                <w:sz w:val="18"/>
                <w:szCs w:val="16"/>
                <w:lang w:val="pt-BR"/>
              </w:rPr>
              <w:t xml:space="preserve"> </w:t>
            </w: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201295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BEC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FF6CA9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>Não</w:t>
            </w:r>
          </w:p>
          <w:p w14:paraId="43CF8DCA" w14:textId="77777777" w:rsidR="00F65750" w:rsidRPr="00F65750" w:rsidRDefault="00F65750" w:rsidP="00EC0D2D">
            <w:pPr>
              <w:pStyle w:val="CorpoA"/>
              <w:spacing w:before="120"/>
              <w:ind w:left="-113"/>
              <w:rPr>
                <w:rFonts w:ascii="Trebuchet MS" w:hAnsi="Trebuchet MS"/>
                <w:sz w:val="20"/>
                <w:lang w:val="pt-BR"/>
              </w:rPr>
            </w:pPr>
          </w:p>
        </w:tc>
      </w:tr>
      <w:tr w:rsidR="00EC0D2D" w:rsidRPr="00965A76" w14:paraId="20F659C7" w14:textId="77777777" w:rsidTr="00A1146E">
        <w:trPr>
          <w:trHeight w:val="397"/>
        </w:trPr>
        <w:tc>
          <w:tcPr>
            <w:tcW w:w="10193" w:type="dxa"/>
            <w:gridSpan w:val="3"/>
            <w:tcBorders>
              <w:left w:val="nil"/>
              <w:right w:val="nil"/>
            </w:tcBorders>
            <w:vAlign w:val="bottom"/>
          </w:tcPr>
          <w:p w14:paraId="0EC1195A" w14:textId="77777777" w:rsidR="00EC0D2D" w:rsidRPr="00B916BE" w:rsidRDefault="00EC0D2D" w:rsidP="00B916BE">
            <w:pPr>
              <w:pStyle w:val="CorpoA"/>
              <w:ind w:left="-113"/>
              <w:rPr>
                <w:rFonts w:ascii="Trebuchet MS" w:hAnsi="Trebuchet MS"/>
                <w:sz w:val="15"/>
                <w:szCs w:val="15"/>
                <w:lang w:val="pt-BR"/>
              </w:rPr>
            </w:pPr>
          </w:p>
        </w:tc>
      </w:tr>
      <w:tr w:rsidR="00B916BE" w:rsidRPr="00965A76" w14:paraId="31EB0DF5" w14:textId="77777777" w:rsidTr="00A1146E">
        <w:trPr>
          <w:trHeight w:val="340"/>
        </w:trPr>
        <w:tc>
          <w:tcPr>
            <w:tcW w:w="10193" w:type="dxa"/>
            <w:gridSpan w:val="3"/>
            <w:tcBorders>
              <w:left w:val="nil"/>
              <w:right w:val="nil"/>
            </w:tcBorders>
            <w:vAlign w:val="bottom"/>
          </w:tcPr>
          <w:p w14:paraId="25DEF718" w14:textId="77777777" w:rsidR="00FF6CA9" w:rsidRDefault="00FF6CA9" w:rsidP="00B916BE">
            <w:pPr>
              <w:pStyle w:val="CorpoA"/>
              <w:spacing w:line="276" w:lineRule="auto"/>
              <w:ind w:left="-113"/>
              <w:jc w:val="both"/>
              <w:rPr>
                <w:rFonts w:ascii="Trebuchet MS" w:hAnsi="Trebuchet MS"/>
                <w:sz w:val="15"/>
                <w:szCs w:val="15"/>
                <w:lang w:val="pt-BR"/>
              </w:rPr>
            </w:pPr>
          </w:p>
          <w:p w14:paraId="75BA185A" w14:textId="77777777" w:rsidR="00B916BE" w:rsidRPr="00FF6CA9" w:rsidRDefault="00FF6CA9" w:rsidP="00B916BE">
            <w:pPr>
              <w:pStyle w:val="CorpoA"/>
              <w:spacing w:line="276" w:lineRule="auto"/>
              <w:ind w:left="-113"/>
              <w:jc w:val="both"/>
              <w:rPr>
                <w:rFonts w:ascii="Trebuchet MS" w:eastAsia="Trebuchet MS" w:hAnsi="Trebuchet MS" w:cs="Trebuchet MS"/>
                <w:position w:val="8"/>
                <w:sz w:val="20"/>
                <w:szCs w:val="15"/>
                <w:lang w:val="pt-BR"/>
              </w:rPr>
            </w:pPr>
            <w:r w:rsidRPr="00FF6CA9">
              <w:rPr>
                <w:rFonts w:ascii="Trebuchet MS" w:hAnsi="Trebuchet MS"/>
                <w:sz w:val="20"/>
                <w:szCs w:val="15"/>
                <w:lang w:val="pt-BR"/>
              </w:rPr>
              <w:t>Há</w:t>
            </w:r>
            <w:r w:rsidR="00B916BE" w:rsidRPr="00FF6CA9">
              <w:rPr>
                <w:rFonts w:ascii="Trebuchet MS" w:hAnsi="Trebuchet MS"/>
                <w:sz w:val="20"/>
                <w:szCs w:val="15"/>
                <w:lang w:val="pt-BR"/>
              </w:rPr>
              <w:t xml:space="preserve"> histórico familiar de Transtorno do Espectro Autista (TEA)?</w:t>
            </w:r>
          </w:p>
          <w:p w14:paraId="7F451D37" w14:textId="77777777" w:rsidR="00B916BE" w:rsidRDefault="00B6000C" w:rsidP="004E63FC">
            <w:pPr>
              <w:pStyle w:val="CorpoA"/>
              <w:spacing w:before="120"/>
              <w:ind w:left="-113"/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</w:pP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102676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 w:rsidRPr="003E2F27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B916BE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Sim  </w:t>
            </w:r>
            <w:r w:rsid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  </w:t>
            </w: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-8709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 w:rsidRPr="003E2F27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B916BE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>Não</w:t>
            </w:r>
          </w:p>
          <w:p w14:paraId="197ED62C" w14:textId="77777777" w:rsidR="00FF6CA9" w:rsidRPr="00B916BE" w:rsidRDefault="00FF6CA9" w:rsidP="004E63FC">
            <w:pPr>
              <w:pStyle w:val="CorpoA"/>
              <w:spacing w:before="120"/>
              <w:ind w:left="-113"/>
              <w:rPr>
                <w:rFonts w:ascii="Trebuchet MS" w:hAnsi="Trebuchet MS"/>
                <w:position w:val="8"/>
                <w:sz w:val="15"/>
                <w:szCs w:val="15"/>
                <w:lang w:val="pt-BR"/>
              </w:rPr>
            </w:pPr>
          </w:p>
        </w:tc>
      </w:tr>
      <w:tr w:rsidR="00EC0D2D" w:rsidRPr="00965A76" w14:paraId="42E5E9F6" w14:textId="77777777" w:rsidTr="00A1146E">
        <w:trPr>
          <w:trHeight w:val="397"/>
        </w:trPr>
        <w:tc>
          <w:tcPr>
            <w:tcW w:w="10193" w:type="dxa"/>
            <w:gridSpan w:val="3"/>
            <w:tcBorders>
              <w:left w:val="nil"/>
              <w:right w:val="nil"/>
            </w:tcBorders>
            <w:vAlign w:val="bottom"/>
          </w:tcPr>
          <w:p w14:paraId="21833DC8" w14:textId="77777777" w:rsidR="00EC0D2D" w:rsidRPr="00B916BE" w:rsidRDefault="00EC0D2D" w:rsidP="00B916BE">
            <w:pPr>
              <w:pStyle w:val="CorpoA"/>
              <w:spacing w:line="276" w:lineRule="auto"/>
              <w:ind w:left="-113"/>
              <w:jc w:val="both"/>
              <w:rPr>
                <w:rFonts w:ascii="Trebuchet MS" w:hAnsi="Trebuchet MS"/>
                <w:sz w:val="15"/>
                <w:szCs w:val="15"/>
                <w:lang w:val="pt-BR"/>
              </w:rPr>
            </w:pPr>
          </w:p>
        </w:tc>
      </w:tr>
      <w:tr w:rsidR="00EC0D2D" w:rsidRPr="00867BC0" w14:paraId="502E9039" w14:textId="77777777" w:rsidTr="00A1146E">
        <w:trPr>
          <w:trHeight w:val="1361"/>
        </w:trPr>
        <w:tc>
          <w:tcPr>
            <w:tcW w:w="1019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4D6713" w14:textId="3C780213" w:rsidR="00FF6CA9" w:rsidRPr="00FF6CA9" w:rsidRDefault="00FF6CA9" w:rsidP="000763D7">
            <w:pPr>
              <w:pStyle w:val="CorpoA"/>
              <w:spacing w:before="240" w:line="276" w:lineRule="auto"/>
              <w:ind w:left="-113"/>
              <w:rPr>
                <w:rFonts w:ascii="Trebuchet MS" w:hAnsi="Trebuchet MS"/>
                <w:sz w:val="20"/>
                <w:szCs w:val="16"/>
                <w:lang w:val="pt-BR"/>
              </w:rPr>
            </w:pPr>
            <w:r w:rsidRPr="00FF6CA9">
              <w:rPr>
                <w:rFonts w:ascii="Trebuchet MS" w:hAnsi="Trebuchet MS"/>
                <w:sz w:val="20"/>
                <w:szCs w:val="16"/>
                <w:lang w:val="pt-BR"/>
              </w:rPr>
              <w:t>Houve intercorrências no parto</w:t>
            </w:r>
            <w:r w:rsidR="00CC5C5C">
              <w:rPr>
                <w:rFonts w:ascii="Trebuchet MS" w:hAnsi="Trebuchet MS"/>
                <w:sz w:val="20"/>
                <w:szCs w:val="16"/>
                <w:lang w:val="pt-BR"/>
              </w:rPr>
              <w:t xml:space="preserve"> ou no período gestacional</w:t>
            </w:r>
            <w:r w:rsidRPr="00FF6CA9">
              <w:rPr>
                <w:rFonts w:ascii="Trebuchet MS" w:hAnsi="Trebuchet MS"/>
                <w:sz w:val="20"/>
                <w:szCs w:val="16"/>
                <w:lang w:val="pt-BR"/>
              </w:rPr>
              <w:t>?</w:t>
            </w:r>
          </w:p>
          <w:p w14:paraId="7977FC2C" w14:textId="77777777" w:rsidR="00EC0D2D" w:rsidRDefault="00B6000C" w:rsidP="000763D7">
            <w:pPr>
              <w:pStyle w:val="CorpoA"/>
              <w:spacing w:line="276" w:lineRule="auto"/>
              <w:ind w:left="-113"/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</w:pP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-143257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FF6CA9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Sim  </w:t>
            </w:r>
            <w:r w:rsidR="00FF6CA9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  </w:t>
            </w: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20322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FF6CA9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>Não</w:t>
            </w:r>
          </w:p>
          <w:p w14:paraId="0B120DA3" w14:textId="77777777" w:rsidR="00FF6CA9" w:rsidRPr="00FF6CA9" w:rsidRDefault="00FF6CA9" w:rsidP="000763D7">
            <w:pPr>
              <w:pStyle w:val="CorpoA"/>
              <w:ind w:left="-113"/>
              <w:rPr>
                <w:rFonts w:ascii="Trebuchet MS" w:hAnsi="Trebuchet MS"/>
                <w:sz w:val="20"/>
                <w:szCs w:val="16"/>
                <w:lang w:val="pt-BR"/>
              </w:rPr>
            </w:pPr>
          </w:p>
          <w:p w14:paraId="4EA1DE30" w14:textId="77777777" w:rsidR="00FF6CA9" w:rsidRPr="00FF6CA9" w:rsidRDefault="00FF6CA9" w:rsidP="00FF6CA9">
            <w:pPr>
              <w:pStyle w:val="CorpoA"/>
              <w:ind w:left="-113"/>
              <w:rPr>
                <w:rFonts w:ascii="Trebuchet MS" w:hAnsi="Trebuchet MS"/>
                <w:position w:val="8"/>
                <w:sz w:val="18"/>
                <w:szCs w:val="15"/>
                <w:lang w:val="pt-BR"/>
              </w:rPr>
            </w:pPr>
            <w:r w:rsidRPr="00FF6CA9">
              <w:rPr>
                <w:rFonts w:ascii="Trebuchet MS" w:hAnsi="Trebuchet MS"/>
                <w:position w:val="8"/>
                <w:sz w:val="18"/>
                <w:szCs w:val="15"/>
                <w:lang w:val="pt-BR"/>
              </w:rPr>
              <w:t>Na presença de intercorrências, especifique:</w:t>
            </w:r>
          </w:p>
          <w:p w14:paraId="32D5A537" w14:textId="77777777" w:rsidR="00FF6CA9" w:rsidRDefault="00FF6CA9" w:rsidP="00FF6CA9">
            <w:pPr>
              <w:pStyle w:val="CorpoA"/>
              <w:ind w:left="-57"/>
              <w:rPr>
                <w:rFonts w:ascii="Trebuchet MS" w:hAnsi="Trebuchet MS"/>
                <w:position w:val="8"/>
                <w:sz w:val="15"/>
                <w:szCs w:val="15"/>
                <w:lang w:val="pt-BR"/>
              </w:rPr>
            </w:pPr>
          </w:p>
          <w:p w14:paraId="492FF749" w14:textId="77777777" w:rsidR="00FF6CA9" w:rsidRPr="00B916BE" w:rsidRDefault="00FF6CA9" w:rsidP="00FF6CA9">
            <w:pPr>
              <w:pStyle w:val="CorpoA"/>
              <w:ind w:left="-57"/>
              <w:rPr>
                <w:rFonts w:ascii="Trebuchet MS" w:hAnsi="Trebuchet MS"/>
                <w:sz w:val="15"/>
                <w:szCs w:val="15"/>
                <w:lang w:val="pt-BR"/>
              </w:rPr>
            </w:pPr>
          </w:p>
        </w:tc>
      </w:tr>
      <w:tr w:rsidR="004E63FC" w:rsidRPr="00965A76" w14:paraId="44D0E09C" w14:textId="77777777" w:rsidTr="00A1146E">
        <w:trPr>
          <w:trHeight w:val="397"/>
        </w:trPr>
        <w:tc>
          <w:tcPr>
            <w:tcW w:w="10193" w:type="dxa"/>
            <w:gridSpan w:val="3"/>
            <w:tcBorders>
              <w:left w:val="nil"/>
              <w:right w:val="nil"/>
            </w:tcBorders>
            <w:vAlign w:val="bottom"/>
          </w:tcPr>
          <w:p w14:paraId="255FB958" w14:textId="77777777" w:rsidR="000763D7" w:rsidRDefault="000763D7" w:rsidP="000763D7">
            <w:pPr>
              <w:pStyle w:val="Corpo"/>
              <w:spacing w:after="0" w:line="240" w:lineRule="auto"/>
              <w:ind w:left="-113"/>
              <w:rPr>
                <w:rFonts w:ascii="Trebuchet MS" w:hAnsi="Trebuchet MS" w:cs="Arial"/>
                <w:sz w:val="20"/>
                <w:szCs w:val="20"/>
              </w:rPr>
            </w:pPr>
          </w:p>
          <w:p w14:paraId="64562841" w14:textId="77777777" w:rsidR="003E2F27" w:rsidRDefault="00EC0D2D" w:rsidP="003E2F27">
            <w:pPr>
              <w:pStyle w:val="CorpoA"/>
              <w:spacing w:line="276" w:lineRule="auto"/>
              <w:ind w:left="-113"/>
              <w:rPr>
                <w:rFonts w:ascii="Trebuchet MS" w:hAnsi="Trebuchet MS" w:cs="Arial"/>
                <w:sz w:val="20"/>
                <w:szCs w:val="20"/>
              </w:rPr>
            </w:pPr>
            <w:r w:rsidRPr="00FF6CA9">
              <w:rPr>
                <w:rFonts w:ascii="Trebuchet MS" w:hAnsi="Trebuchet MS" w:cs="Arial"/>
                <w:sz w:val="20"/>
                <w:szCs w:val="20"/>
              </w:rPr>
              <w:t>Apresenta comorbidades neurológicas (epilepsia, paralisia cerebral…)</w:t>
            </w:r>
          </w:p>
          <w:p w14:paraId="585323CC" w14:textId="77777777" w:rsidR="003E2F27" w:rsidRDefault="00B6000C" w:rsidP="003E2F27">
            <w:pPr>
              <w:pStyle w:val="CorpoA"/>
              <w:spacing w:line="276" w:lineRule="auto"/>
              <w:ind w:left="-113"/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</w:pP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37720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3E2F27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Sim  </w:t>
            </w:r>
            <w:r w:rsidR="003E2F27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  </w:t>
            </w: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-182920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3E2F27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>Não</w:t>
            </w:r>
          </w:p>
          <w:p w14:paraId="08912F51" w14:textId="77777777" w:rsidR="00FF6CA9" w:rsidRPr="00FF6CA9" w:rsidRDefault="00FF6CA9" w:rsidP="003E2F27">
            <w:pPr>
              <w:pStyle w:val="Corpo"/>
              <w:spacing w:after="0"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E63FC" w:rsidRPr="00965A76" w14:paraId="36C973CE" w14:textId="77777777" w:rsidTr="00A1146E">
        <w:trPr>
          <w:trHeight w:val="340"/>
        </w:trPr>
        <w:tc>
          <w:tcPr>
            <w:tcW w:w="1019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C45A4A1" w14:textId="77777777" w:rsidR="004E63FC" w:rsidRPr="004E63FC" w:rsidRDefault="004E63FC" w:rsidP="00B916BE">
            <w:pPr>
              <w:pStyle w:val="CorpoA"/>
              <w:spacing w:line="276" w:lineRule="auto"/>
              <w:ind w:left="-113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</w:tc>
      </w:tr>
      <w:tr w:rsidR="00EC0D2D" w:rsidRPr="00965A76" w14:paraId="1D3B7CCE" w14:textId="77777777" w:rsidTr="00A1146E">
        <w:trPr>
          <w:trHeight w:val="340"/>
        </w:trPr>
        <w:tc>
          <w:tcPr>
            <w:tcW w:w="1019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96C6BF7" w14:textId="77777777" w:rsidR="00EC0D2D" w:rsidRPr="00FF6CA9" w:rsidRDefault="00EC0D2D" w:rsidP="000763D7">
            <w:pPr>
              <w:pStyle w:val="Corpo"/>
              <w:spacing w:before="240" w:after="0" w:line="276" w:lineRule="auto"/>
              <w:ind w:left="-113"/>
              <w:rPr>
                <w:rFonts w:ascii="Trebuchet MS" w:hAnsi="Trebuchet MS" w:cs="Arial"/>
                <w:sz w:val="20"/>
                <w:szCs w:val="20"/>
              </w:rPr>
            </w:pPr>
            <w:r w:rsidRPr="00FF6CA9">
              <w:rPr>
                <w:rFonts w:ascii="Trebuchet MS" w:hAnsi="Trebuchet MS" w:cs="Arial"/>
                <w:sz w:val="20"/>
                <w:szCs w:val="20"/>
              </w:rPr>
              <w:t>Apresenta alguma síndrome genética (</w:t>
            </w:r>
            <w:proofErr w:type="spellStart"/>
            <w:r w:rsidRPr="00FF6CA9">
              <w:rPr>
                <w:rFonts w:ascii="Trebuchet MS" w:hAnsi="Trebuchet MS" w:cs="Arial"/>
                <w:sz w:val="20"/>
                <w:szCs w:val="20"/>
              </w:rPr>
              <w:t>Sd</w:t>
            </w:r>
            <w:proofErr w:type="spellEnd"/>
            <w:r w:rsidRPr="00FF6CA9">
              <w:rPr>
                <w:rFonts w:ascii="Trebuchet MS" w:hAnsi="Trebuchet MS" w:cs="Arial"/>
                <w:sz w:val="20"/>
                <w:szCs w:val="20"/>
              </w:rPr>
              <w:t xml:space="preserve">. do X-frágil, </w:t>
            </w:r>
            <w:proofErr w:type="spellStart"/>
            <w:r w:rsidRPr="00FF6CA9">
              <w:rPr>
                <w:rFonts w:ascii="Trebuchet MS" w:hAnsi="Trebuchet MS" w:cs="Arial"/>
                <w:sz w:val="20"/>
                <w:szCs w:val="20"/>
              </w:rPr>
              <w:t>Sd</w:t>
            </w:r>
            <w:proofErr w:type="spellEnd"/>
            <w:r w:rsidRPr="00FF6CA9">
              <w:rPr>
                <w:rFonts w:ascii="Trebuchet MS" w:hAnsi="Trebuchet MS" w:cs="Arial"/>
                <w:sz w:val="20"/>
                <w:szCs w:val="20"/>
              </w:rPr>
              <w:t>. de Down…)</w:t>
            </w:r>
          </w:p>
          <w:p w14:paraId="7F76E387" w14:textId="3AEFE0D0" w:rsidR="003E2F27" w:rsidRDefault="00B6000C" w:rsidP="003E2F27">
            <w:pPr>
              <w:pStyle w:val="CorpoA"/>
              <w:spacing w:line="276" w:lineRule="auto"/>
              <w:ind w:left="-113"/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</w:pP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187581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119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3E2F27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Sim  </w:t>
            </w:r>
            <w:r w:rsidR="003E2F27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 xml:space="preserve">  </w:t>
            </w:r>
            <w:sdt>
              <w:sdtPr>
                <w:rPr>
                  <w:rFonts w:ascii="Trebuchet MS" w:eastAsia="Trebuchet MS" w:hAnsi="Trebuchet MS"/>
                  <w:position w:val="8"/>
                  <w:sz w:val="24"/>
                  <w:szCs w:val="16"/>
                  <w:lang w:val="pt-BR"/>
                </w:rPr>
                <w:id w:val="-152509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3E2F27" w:rsidRPr="00B916BE">
              <w:rPr>
                <w:rFonts w:ascii="Trebuchet MS" w:eastAsia="Trebuchet MS" w:hAnsi="Trebuchet MS"/>
                <w:position w:val="8"/>
                <w:sz w:val="20"/>
                <w:szCs w:val="16"/>
                <w:lang w:val="pt-BR"/>
              </w:rPr>
              <w:t>Não</w:t>
            </w:r>
          </w:p>
          <w:p w14:paraId="0F03BB77" w14:textId="77777777" w:rsidR="00EC0D2D" w:rsidRPr="004E63FC" w:rsidRDefault="00EC0D2D" w:rsidP="00B916BE">
            <w:pPr>
              <w:pStyle w:val="CorpoA"/>
              <w:spacing w:line="276" w:lineRule="auto"/>
              <w:ind w:left="-113"/>
              <w:jc w:val="both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</w:tc>
      </w:tr>
      <w:tr w:rsidR="00233EC4" w:rsidRPr="00965A76" w14:paraId="54A54B8D" w14:textId="77777777" w:rsidTr="00A1146E">
        <w:trPr>
          <w:trHeight w:val="397"/>
        </w:trPr>
        <w:tc>
          <w:tcPr>
            <w:tcW w:w="1019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E2FA3A3" w14:textId="77777777" w:rsidR="00233EC4" w:rsidRPr="00FF6CA9" w:rsidRDefault="00233EC4" w:rsidP="00233EC4">
            <w:pPr>
              <w:pStyle w:val="Corpo"/>
              <w:spacing w:after="0" w:line="240" w:lineRule="auto"/>
              <w:ind w:left="-113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EC0D2D" w:rsidRPr="00965A76" w14:paraId="76E4118E" w14:textId="77777777" w:rsidTr="00A1146E">
        <w:trPr>
          <w:trHeight w:val="397"/>
        </w:trPr>
        <w:tc>
          <w:tcPr>
            <w:tcW w:w="1019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45047EC" w14:textId="77777777" w:rsidR="00EC0D2D" w:rsidRPr="00EC0D2D" w:rsidRDefault="00EC0D2D" w:rsidP="00233EC4">
            <w:pPr>
              <w:pStyle w:val="Corpo"/>
              <w:spacing w:after="0" w:line="240" w:lineRule="auto"/>
              <w:ind w:left="-113"/>
              <w:rPr>
                <w:rFonts w:ascii="Trebuchet MS" w:hAnsi="Trebuchet MS" w:cs="Arial"/>
                <w:sz w:val="15"/>
                <w:szCs w:val="15"/>
              </w:rPr>
            </w:pPr>
          </w:p>
        </w:tc>
      </w:tr>
      <w:tr w:rsidR="004E63FC" w:rsidRPr="00965A76" w14:paraId="0D2F7D33" w14:textId="77777777" w:rsidTr="00CD1D98">
        <w:trPr>
          <w:trHeight w:val="340"/>
        </w:trPr>
        <w:tc>
          <w:tcPr>
            <w:tcW w:w="1019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1050914" w14:textId="5EA10A0F" w:rsidR="002D249F" w:rsidRDefault="002D249F" w:rsidP="00F65750">
            <w:pPr>
              <w:pStyle w:val="Corpo"/>
              <w:spacing w:line="240" w:lineRule="auto"/>
              <w:ind w:left="-113"/>
              <w:rPr>
                <w:rFonts w:ascii="Trebuchet MS"/>
                <w:sz w:val="15"/>
                <w:szCs w:val="15"/>
              </w:rPr>
            </w:pPr>
          </w:p>
          <w:tbl>
            <w:tblPr>
              <w:tblStyle w:val="Tabelacomgrade"/>
              <w:tblW w:w="10188" w:type="dxa"/>
              <w:tblInd w:w="5" w:type="dxa"/>
              <w:tblLook w:val="04A0" w:firstRow="1" w:lastRow="0" w:firstColumn="1" w:lastColumn="0" w:noHBand="0" w:noVBand="1"/>
            </w:tblPr>
            <w:tblGrid>
              <w:gridCol w:w="10188"/>
            </w:tblGrid>
            <w:tr w:rsidR="005351BE" w:rsidRPr="005351BE" w14:paraId="30B6F868" w14:textId="77777777" w:rsidTr="001E1D3F">
              <w:trPr>
                <w:trHeight w:val="340"/>
              </w:trPr>
              <w:tc>
                <w:tcPr>
                  <w:tcW w:w="101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1035E16" w14:textId="77777777" w:rsidR="002D249F" w:rsidRPr="005351BE" w:rsidRDefault="002D249F" w:rsidP="002D249F">
                  <w:pPr>
                    <w:pStyle w:val="Corpo"/>
                    <w:spacing w:before="240" w:after="0" w:line="276" w:lineRule="auto"/>
                    <w:ind w:left="-113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351BE">
                    <w:rPr>
                      <w:rFonts w:ascii="Trebuchet MS" w:hAnsi="Trebuchet MS" w:cs="Arial"/>
                      <w:sz w:val="20"/>
                      <w:szCs w:val="20"/>
                    </w:rPr>
                    <w:t>Pediatra realizou o acompanhamento do IVD - Instrumento de Vigilância do Desenvolvimento (Caderneta de Saúde da Criança)?</w:t>
                  </w:r>
                </w:p>
                <w:p w14:paraId="293D550D" w14:textId="77777777" w:rsidR="002D249F" w:rsidRPr="005351BE" w:rsidRDefault="00B6000C" w:rsidP="002D249F">
                  <w:pPr>
                    <w:pStyle w:val="CorpoA"/>
                    <w:spacing w:line="276" w:lineRule="auto"/>
                    <w:ind w:left="-113"/>
                    <w:rPr>
                      <w:rFonts w:ascii="Trebuchet MS" w:eastAsia="Trebuchet MS" w:hAnsi="Trebuchet MS"/>
                      <w:color w:val="auto"/>
                      <w:position w:val="8"/>
                      <w:sz w:val="20"/>
                      <w:szCs w:val="20"/>
                      <w:lang w:val="pt-BR"/>
                    </w:rPr>
                  </w:pPr>
                  <w:sdt>
                    <w:sdtPr>
                      <w:rPr>
                        <w:rFonts w:ascii="Trebuchet MS" w:eastAsia="Trebuchet MS" w:hAnsi="Trebuchet MS"/>
                        <w:color w:val="auto"/>
                        <w:position w:val="8"/>
                        <w:sz w:val="20"/>
                        <w:szCs w:val="20"/>
                        <w:lang w:val="pt-BR"/>
                      </w:rPr>
                      <w:id w:val="875354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249F" w:rsidRPr="005351BE">
                        <w:rPr>
                          <w:rFonts w:ascii="Segoe UI Symbol" w:eastAsia="MS Gothic" w:hAnsi="Segoe UI Symbol" w:cs="Segoe UI Symbol"/>
                          <w:color w:val="auto"/>
                          <w:position w:val="8"/>
                          <w:sz w:val="20"/>
                          <w:szCs w:val="20"/>
                          <w:lang w:val="pt-BR"/>
                        </w:rPr>
                        <w:t>☐</w:t>
                      </w:r>
                    </w:sdtContent>
                  </w:sdt>
                  <w:r w:rsidR="002D249F" w:rsidRPr="005351BE">
                    <w:rPr>
                      <w:rFonts w:ascii="Trebuchet MS" w:eastAsia="Trebuchet MS" w:hAnsi="Trebuchet MS"/>
                      <w:color w:val="auto"/>
                      <w:position w:val="8"/>
                      <w:sz w:val="20"/>
                      <w:szCs w:val="20"/>
                      <w:lang w:val="pt-BR"/>
                    </w:rPr>
                    <w:t xml:space="preserve">Sim    </w:t>
                  </w:r>
                  <w:sdt>
                    <w:sdtPr>
                      <w:rPr>
                        <w:rFonts w:ascii="Trebuchet MS" w:eastAsia="Trebuchet MS" w:hAnsi="Trebuchet MS"/>
                        <w:color w:val="auto"/>
                        <w:position w:val="8"/>
                        <w:sz w:val="20"/>
                        <w:szCs w:val="20"/>
                        <w:lang w:val="pt-BR"/>
                      </w:rPr>
                      <w:id w:val="1136686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249F" w:rsidRPr="005351BE">
                        <w:rPr>
                          <w:rFonts w:ascii="Segoe UI Symbol" w:eastAsia="MS Gothic" w:hAnsi="Segoe UI Symbol" w:cs="Segoe UI Symbol"/>
                          <w:color w:val="auto"/>
                          <w:position w:val="8"/>
                          <w:sz w:val="20"/>
                          <w:szCs w:val="20"/>
                          <w:lang w:val="pt-BR"/>
                        </w:rPr>
                        <w:t>☐</w:t>
                      </w:r>
                    </w:sdtContent>
                  </w:sdt>
                  <w:r w:rsidR="002D249F" w:rsidRPr="005351BE">
                    <w:rPr>
                      <w:rFonts w:ascii="Trebuchet MS" w:eastAsia="Trebuchet MS" w:hAnsi="Trebuchet MS"/>
                      <w:color w:val="auto"/>
                      <w:position w:val="8"/>
                      <w:sz w:val="20"/>
                      <w:szCs w:val="20"/>
                      <w:lang w:val="pt-BR"/>
                    </w:rPr>
                    <w:t>Não</w:t>
                  </w:r>
                </w:p>
                <w:p w14:paraId="30F48C4B" w14:textId="77777777" w:rsidR="002D249F" w:rsidRPr="005351BE" w:rsidRDefault="002D249F" w:rsidP="002D249F">
                  <w:pPr>
                    <w:pStyle w:val="CorpoA"/>
                    <w:spacing w:line="276" w:lineRule="auto"/>
                    <w:ind w:left="-113"/>
                    <w:jc w:val="both"/>
                    <w:rPr>
                      <w:rFonts w:ascii="Trebuchet MS" w:hAnsi="Trebuchet MS"/>
                      <w:color w:val="auto"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5351BE" w:rsidRPr="005351BE" w14:paraId="07E20563" w14:textId="77777777" w:rsidTr="001E1D3F">
              <w:trPr>
                <w:trHeight w:val="397"/>
              </w:trPr>
              <w:tc>
                <w:tcPr>
                  <w:tcW w:w="101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6647B7B" w14:textId="77777777" w:rsidR="002D249F" w:rsidRPr="005351BE" w:rsidRDefault="002D249F" w:rsidP="002D249F">
                  <w:pPr>
                    <w:pStyle w:val="Corpo"/>
                    <w:spacing w:after="0" w:line="240" w:lineRule="auto"/>
                    <w:ind w:left="-113"/>
                    <w:rPr>
                      <w:rFonts w:ascii="Trebuchet MS" w:hAnsi="Trebuchet MS" w:cs="Arial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5351BE" w:rsidRPr="00867BC0" w14:paraId="304EDDC1" w14:textId="77777777" w:rsidTr="001E1D3F">
              <w:trPr>
                <w:trHeight w:val="340"/>
              </w:trPr>
              <w:tc>
                <w:tcPr>
                  <w:tcW w:w="101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4F5696E" w14:textId="77777777" w:rsidR="002D249F" w:rsidRPr="005351BE" w:rsidRDefault="002D249F" w:rsidP="002D249F">
                  <w:pPr>
                    <w:pStyle w:val="CorpoA"/>
                    <w:spacing w:line="276" w:lineRule="auto"/>
                    <w:ind w:left="-113"/>
                    <w:rPr>
                      <w:rFonts w:ascii="Trebuchet MS" w:eastAsia="Calibri" w:hAnsi="Trebuchet MS" w:cs="Arial"/>
                      <w:b/>
                      <w:bCs/>
                      <w:color w:val="auto"/>
                      <w:sz w:val="20"/>
                      <w:szCs w:val="20"/>
                      <w:lang w:val="pt-BR"/>
                    </w:rPr>
                  </w:pPr>
                </w:p>
                <w:p w14:paraId="55DA58DB" w14:textId="77777777" w:rsidR="002D249F" w:rsidRPr="005351BE" w:rsidRDefault="002D249F" w:rsidP="005351BE">
                  <w:pPr>
                    <w:pStyle w:val="Corpo"/>
                    <w:spacing w:before="240" w:after="0" w:line="276" w:lineRule="auto"/>
                    <w:ind w:left="-113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351BE">
                    <w:rPr>
                      <w:rFonts w:ascii="Trebuchet MS" w:hAnsi="Trebuchet MS" w:cs="Arial"/>
                      <w:sz w:val="20"/>
                      <w:szCs w:val="20"/>
                    </w:rPr>
                    <w:t>Paciente já realizou teste M-CHAT? Se assinalar sim, indicar o resultado.</w:t>
                  </w:r>
                </w:p>
                <w:p w14:paraId="348FB6BB" w14:textId="77777777" w:rsidR="002D249F" w:rsidRPr="005351BE" w:rsidRDefault="00B6000C" w:rsidP="002D249F">
                  <w:pPr>
                    <w:pStyle w:val="CorpoA"/>
                    <w:spacing w:line="276" w:lineRule="auto"/>
                    <w:ind w:left="-113"/>
                    <w:rPr>
                      <w:rFonts w:ascii="Trebuchet MS" w:eastAsia="Trebuchet MS" w:hAnsi="Trebuchet MS"/>
                      <w:color w:val="auto"/>
                      <w:position w:val="8"/>
                      <w:sz w:val="20"/>
                      <w:szCs w:val="16"/>
                      <w:lang w:val="pt-BR"/>
                    </w:rPr>
                  </w:pPr>
                  <w:sdt>
                    <w:sdtPr>
                      <w:rPr>
                        <w:rFonts w:ascii="Trebuchet MS" w:eastAsia="Trebuchet MS" w:hAnsi="Trebuchet MS"/>
                        <w:color w:val="auto"/>
                        <w:position w:val="8"/>
                        <w:sz w:val="24"/>
                        <w:szCs w:val="16"/>
                        <w:lang w:val="pt-BR"/>
                      </w:rPr>
                      <w:id w:val="-109207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249F" w:rsidRPr="005351BE">
                        <w:rPr>
                          <w:rFonts w:ascii="MS Gothic" w:eastAsia="MS Gothic" w:hAnsi="MS Gothic" w:hint="eastAsia"/>
                          <w:color w:val="auto"/>
                          <w:position w:val="8"/>
                          <w:sz w:val="24"/>
                          <w:szCs w:val="16"/>
                          <w:lang w:val="pt-BR"/>
                        </w:rPr>
                        <w:t>☐</w:t>
                      </w:r>
                    </w:sdtContent>
                  </w:sdt>
                  <w:r w:rsidR="002D249F" w:rsidRPr="005351BE">
                    <w:rPr>
                      <w:rFonts w:ascii="Trebuchet MS" w:eastAsia="Trebuchet MS" w:hAnsi="Trebuchet MS"/>
                      <w:color w:val="auto"/>
                      <w:position w:val="8"/>
                      <w:sz w:val="20"/>
                      <w:szCs w:val="16"/>
                      <w:lang w:val="pt-BR"/>
                    </w:rPr>
                    <w:t xml:space="preserve">Sim    </w:t>
                  </w:r>
                  <w:sdt>
                    <w:sdtPr>
                      <w:rPr>
                        <w:rFonts w:ascii="Trebuchet MS" w:eastAsia="Trebuchet MS" w:hAnsi="Trebuchet MS"/>
                        <w:color w:val="auto"/>
                        <w:position w:val="8"/>
                        <w:sz w:val="24"/>
                        <w:szCs w:val="16"/>
                        <w:lang w:val="pt-BR"/>
                      </w:rPr>
                      <w:id w:val="1185009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249F" w:rsidRPr="005351BE">
                        <w:rPr>
                          <w:rFonts w:ascii="MS Gothic" w:eastAsia="MS Gothic" w:hAnsi="MS Gothic" w:hint="eastAsia"/>
                          <w:color w:val="auto"/>
                          <w:position w:val="8"/>
                          <w:sz w:val="24"/>
                          <w:szCs w:val="16"/>
                          <w:lang w:val="pt-BR"/>
                        </w:rPr>
                        <w:t>☐</w:t>
                      </w:r>
                    </w:sdtContent>
                  </w:sdt>
                  <w:r w:rsidR="002D249F" w:rsidRPr="005351BE">
                    <w:rPr>
                      <w:rFonts w:ascii="Trebuchet MS" w:eastAsia="Trebuchet MS" w:hAnsi="Trebuchet MS"/>
                      <w:color w:val="auto"/>
                      <w:position w:val="8"/>
                      <w:sz w:val="20"/>
                      <w:szCs w:val="16"/>
                      <w:lang w:val="pt-BR"/>
                    </w:rPr>
                    <w:t>Não</w:t>
                  </w:r>
                </w:p>
                <w:p w14:paraId="0861F05D" w14:textId="77777777" w:rsidR="002D249F" w:rsidRPr="005351BE" w:rsidRDefault="002D249F" w:rsidP="002D249F">
                  <w:pPr>
                    <w:pStyle w:val="CorpoA"/>
                    <w:spacing w:line="276" w:lineRule="auto"/>
                    <w:ind w:left="-113"/>
                    <w:jc w:val="both"/>
                    <w:rPr>
                      <w:rFonts w:ascii="Trebuchet MS" w:hAnsi="Trebuchet MS"/>
                      <w:color w:val="auto"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14:paraId="630BBBF6" w14:textId="052CD76D" w:rsidR="002D249F" w:rsidRPr="005351BE" w:rsidRDefault="002D249F" w:rsidP="00F65750">
            <w:pPr>
              <w:pStyle w:val="Corpo"/>
              <w:spacing w:line="240" w:lineRule="auto"/>
              <w:ind w:left="-113"/>
              <w:rPr>
                <w:rFonts w:ascii="Trebuchet MS"/>
                <w:color w:val="auto"/>
                <w:sz w:val="15"/>
                <w:szCs w:val="15"/>
              </w:rPr>
            </w:pPr>
          </w:p>
          <w:p w14:paraId="2451122B" w14:textId="3F958EB7" w:rsidR="002D249F" w:rsidRPr="005351BE" w:rsidRDefault="002D249F" w:rsidP="00F65750">
            <w:pPr>
              <w:pStyle w:val="Corpo"/>
              <w:spacing w:line="240" w:lineRule="auto"/>
              <w:ind w:left="-113"/>
              <w:rPr>
                <w:rFonts w:ascii="Trebuchet MS"/>
                <w:color w:val="auto"/>
                <w:sz w:val="15"/>
                <w:szCs w:val="15"/>
              </w:rPr>
            </w:pPr>
            <w:r w:rsidRPr="005351BE">
              <w:rPr>
                <w:rFonts w:ascii="Trebuchet MS"/>
                <w:color w:val="auto"/>
                <w:sz w:val="15"/>
                <w:szCs w:val="15"/>
              </w:rPr>
              <w:t>_______________________________________________________________________________________________________________________________</w:t>
            </w:r>
          </w:p>
          <w:p w14:paraId="2991EE2D" w14:textId="77777777" w:rsidR="002D249F" w:rsidRPr="005351BE" w:rsidRDefault="002D249F" w:rsidP="005351BE">
            <w:pPr>
              <w:pStyle w:val="Corpo"/>
              <w:spacing w:before="240" w:after="0" w:line="276" w:lineRule="auto"/>
              <w:ind w:left="-113"/>
              <w:rPr>
                <w:rFonts w:ascii="Trebuchet MS" w:hAnsi="Trebuchet MS" w:cs="Arial"/>
                <w:sz w:val="20"/>
                <w:szCs w:val="20"/>
              </w:rPr>
            </w:pPr>
            <w:r w:rsidRPr="005351BE">
              <w:rPr>
                <w:rFonts w:ascii="Trebuchet MS" w:hAnsi="Trebuchet MS" w:cs="Arial"/>
                <w:sz w:val="20"/>
                <w:szCs w:val="20"/>
              </w:rPr>
              <w:t>Assinale o Nível de Suporte do paciente, de acordo com os critérios do DSM V*.</w:t>
            </w:r>
          </w:p>
          <w:p w14:paraId="5E6AFA7B" w14:textId="77777777" w:rsidR="002D249F" w:rsidRPr="005351BE" w:rsidRDefault="002D249F" w:rsidP="002D249F">
            <w:pPr>
              <w:pStyle w:val="CorpoA"/>
              <w:spacing w:line="276" w:lineRule="auto"/>
              <w:ind w:left="-113"/>
              <w:rPr>
                <w:rFonts w:ascii="Trebuchet MS" w:eastAsia="Calibri" w:hAnsi="Trebuchet MS" w:cs="Arial"/>
                <w:b/>
                <w:bCs/>
                <w:color w:val="auto"/>
                <w:position w:val="8"/>
                <w:sz w:val="20"/>
                <w:szCs w:val="20"/>
                <w:lang w:val="pt-BR"/>
              </w:rPr>
            </w:pPr>
          </w:p>
          <w:p w14:paraId="49181B1F" w14:textId="77777777" w:rsidR="002D249F" w:rsidRPr="005351BE" w:rsidRDefault="00B6000C" w:rsidP="002D249F">
            <w:pPr>
              <w:pStyle w:val="CorpoA"/>
              <w:spacing w:line="276" w:lineRule="auto"/>
              <w:ind w:left="-113"/>
              <w:rPr>
                <w:rFonts w:ascii="Trebuchet MS" w:eastAsia="Trebuchet MS" w:hAnsi="Trebuchet MS"/>
                <w:color w:val="auto"/>
                <w:position w:val="8"/>
                <w:sz w:val="20"/>
                <w:szCs w:val="16"/>
                <w:lang w:val="pt-BR"/>
              </w:rPr>
            </w:pPr>
            <w:sdt>
              <w:sdtPr>
                <w:rPr>
                  <w:rFonts w:ascii="Trebuchet MS" w:eastAsia="Trebuchet MS" w:hAnsi="Trebuchet MS"/>
                  <w:color w:val="auto"/>
                  <w:position w:val="8"/>
                  <w:sz w:val="24"/>
                  <w:szCs w:val="16"/>
                  <w:lang w:val="pt-BR"/>
                </w:rPr>
                <w:id w:val="-96657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49F" w:rsidRPr="005351BE">
                  <w:rPr>
                    <w:rFonts w:ascii="MS Gothic" w:eastAsia="MS Gothic" w:hAnsi="MS Gothic" w:hint="eastAsia"/>
                    <w:color w:val="auto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2D249F" w:rsidRPr="005351BE">
              <w:rPr>
                <w:rFonts w:ascii="Trebuchet MS" w:eastAsia="Trebuchet MS" w:hAnsi="Trebuchet MS"/>
                <w:color w:val="auto"/>
                <w:position w:val="8"/>
                <w:sz w:val="20"/>
                <w:szCs w:val="16"/>
                <w:lang w:val="pt-BR"/>
              </w:rPr>
              <w:t xml:space="preserve">Nível 1 – Exigindo apoio    </w:t>
            </w:r>
            <w:sdt>
              <w:sdtPr>
                <w:rPr>
                  <w:rFonts w:ascii="Trebuchet MS" w:eastAsia="Trebuchet MS" w:hAnsi="Trebuchet MS"/>
                  <w:color w:val="auto"/>
                  <w:position w:val="8"/>
                  <w:sz w:val="24"/>
                  <w:szCs w:val="16"/>
                  <w:lang w:val="pt-BR"/>
                </w:rPr>
                <w:id w:val="99460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49F" w:rsidRPr="005351BE">
                  <w:rPr>
                    <w:rFonts w:ascii="MS Gothic" w:eastAsia="MS Gothic" w:hAnsi="MS Gothic" w:hint="eastAsia"/>
                    <w:color w:val="auto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2D249F" w:rsidRPr="005351BE">
              <w:rPr>
                <w:rFonts w:ascii="Trebuchet MS" w:eastAsia="Trebuchet MS" w:hAnsi="Trebuchet MS"/>
                <w:color w:val="auto"/>
                <w:position w:val="8"/>
                <w:sz w:val="20"/>
                <w:szCs w:val="16"/>
                <w:lang w:val="pt-BR"/>
              </w:rPr>
              <w:t>Nível 2 – Exigindo apoio substancial</w:t>
            </w:r>
            <w:r w:rsidR="002D249F" w:rsidRPr="005351BE">
              <w:rPr>
                <w:rFonts w:ascii="Trebuchet MS" w:eastAsia="Trebuchet MS" w:hAnsi="Trebuchet MS"/>
                <w:color w:val="auto"/>
                <w:position w:val="8"/>
                <w:sz w:val="24"/>
                <w:szCs w:val="16"/>
                <w:lang w:val="pt-BR"/>
              </w:rPr>
              <w:t xml:space="preserve"> </w:t>
            </w:r>
            <w:sdt>
              <w:sdtPr>
                <w:rPr>
                  <w:rFonts w:ascii="Trebuchet MS" w:eastAsia="Trebuchet MS" w:hAnsi="Trebuchet MS"/>
                  <w:color w:val="auto"/>
                  <w:position w:val="8"/>
                  <w:sz w:val="24"/>
                  <w:szCs w:val="16"/>
                  <w:lang w:val="pt-BR"/>
                </w:rPr>
                <w:id w:val="70197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49F" w:rsidRPr="005351BE">
                  <w:rPr>
                    <w:rFonts w:ascii="MS Gothic" w:eastAsia="MS Gothic" w:hAnsi="MS Gothic" w:hint="eastAsia"/>
                    <w:color w:val="auto"/>
                    <w:position w:val="8"/>
                    <w:sz w:val="24"/>
                    <w:szCs w:val="16"/>
                    <w:lang w:val="pt-BR"/>
                  </w:rPr>
                  <w:t>☐</w:t>
                </w:r>
              </w:sdtContent>
            </w:sdt>
            <w:r w:rsidR="002D249F" w:rsidRPr="005351BE">
              <w:rPr>
                <w:rFonts w:ascii="Trebuchet MS" w:eastAsia="Trebuchet MS" w:hAnsi="Trebuchet MS"/>
                <w:color w:val="auto"/>
                <w:position w:val="8"/>
                <w:sz w:val="20"/>
                <w:szCs w:val="16"/>
                <w:lang w:val="pt-BR"/>
              </w:rPr>
              <w:t>Nível 3 – Exigindo apoio muito substancial</w:t>
            </w:r>
          </w:p>
          <w:p w14:paraId="3CD55751" w14:textId="77777777" w:rsidR="002D249F" w:rsidRPr="005351BE" w:rsidRDefault="002D249F" w:rsidP="002D249F">
            <w:pPr>
              <w:pStyle w:val="Corpo"/>
              <w:spacing w:line="240" w:lineRule="auto"/>
              <w:rPr>
                <w:rFonts w:ascii="Trebuchet MS"/>
                <w:color w:val="auto"/>
                <w:sz w:val="15"/>
                <w:szCs w:val="15"/>
              </w:rPr>
            </w:pPr>
          </w:p>
          <w:p w14:paraId="1C942892" w14:textId="77777777" w:rsidR="00263CA2" w:rsidRPr="00CE781C" w:rsidRDefault="00263CA2" w:rsidP="00CD1D98">
            <w:pPr>
              <w:pStyle w:val="Textodecomentrio"/>
              <w:rPr>
                <w:rFonts w:ascii="Trebuchet MS" w:eastAsia="Trebuchet MS" w:hAnsi="Trebuchet MS" w:cs="Arial Unicode MS"/>
                <w:position w:val="8"/>
                <w:szCs w:val="16"/>
                <w:u w:color="000000"/>
                <w:lang w:val="pt-BR" w:eastAsia="pt-BR"/>
              </w:rPr>
            </w:pPr>
            <w:r w:rsidRPr="00CE781C">
              <w:rPr>
                <w:rFonts w:ascii="Trebuchet MS" w:eastAsia="Trebuchet MS" w:hAnsi="Trebuchet MS" w:cs="Arial Unicode MS"/>
                <w:position w:val="8"/>
                <w:szCs w:val="16"/>
                <w:u w:color="000000"/>
                <w:lang w:val="pt-BR" w:eastAsia="pt-BR"/>
              </w:rPr>
              <w:t>Há suspeita de outro diagnóstico?</w:t>
            </w:r>
          </w:p>
          <w:p w14:paraId="7AE51E76" w14:textId="77777777" w:rsidR="00263CA2" w:rsidRPr="00CE781C" w:rsidRDefault="00263CA2" w:rsidP="00CD1D98">
            <w:pPr>
              <w:pStyle w:val="Textodecomentrio"/>
              <w:rPr>
                <w:rFonts w:ascii="Trebuchet MS" w:eastAsia="Trebuchet MS" w:hAnsi="Trebuchet MS" w:cs="Arial Unicode MS"/>
                <w:position w:val="8"/>
                <w:szCs w:val="16"/>
                <w:u w:color="000000"/>
                <w:lang w:val="pt-BR" w:eastAsia="pt-BR"/>
              </w:rPr>
            </w:pPr>
            <w:proofErr w:type="gramStart"/>
            <w:r w:rsidRPr="00CE781C">
              <w:rPr>
                <w:rFonts w:ascii="Trebuchet MS" w:eastAsia="Trebuchet MS" w:hAnsi="Trebuchet MS" w:cs="Arial Unicode MS"/>
                <w:position w:val="8"/>
                <w:szCs w:val="16"/>
                <w:u w:color="000000"/>
                <w:lang w:val="pt-BR" w:eastAsia="pt-BR"/>
              </w:rPr>
              <w:t>(  )</w:t>
            </w:r>
            <w:proofErr w:type="gramEnd"/>
            <w:r w:rsidRPr="00CE781C">
              <w:rPr>
                <w:rFonts w:ascii="Trebuchet MS" w:eastAsia="Trebuchet MS" w:hAnsi="Trebuchet MS" w:cs="Arial Unicode MS"/>
                <w:position w:val="8"/>
                <w:szCs w:val="16"/>
                <w:u w:color="000000"/>
                <w:lang w:val="pt-BR" w:eastAsia="pt-BR"/>
              </w:rPr>
              <w:t xml:space="preserve"> sim  (  ) não</w:t>
            </w:r>
          </w:p>
          <w:p w14:paraId="51FFF4FE" w14:textId="636685DE" w:rsidR="002D249F" w:rsidRPr="00CE781C" w:rsidRDefault="002D249F" w:rsidP="00CD1D98">
            <w:pPr>
              <w:pStyle w:val="Corpo"/>
              <w:spacing w:line="240" w:lineRule="auto"/>
              <w:ind w:left="-113"/>
              <w:rPr>
                <w:rFonts w:ascii="Trebuchet MS" w:eastAsia="Trebuchet MS" w:hAnsi="Trebuchet MS" w:cs="Arial Unicode MS"/>
                <w:color w:val="auto"/>
                <w:position w:val="8"/>
                <w:sz w:val="20"/>
                <w:szCs w:val="16"/>
              </w:rPr>
            </w:pPr>
          </w:p>
          <w:p w14:paraId="1C5B61ED" w14:textId="77777777" w:rsidR="00263CA2" w:rsidRPr="00CE781C" w:rsidRDefault="00263CA2" w:rsidP="00CD1D98">
            <w:pPr>
              <w:pStyle w:val="Textodecomentrio"/>
              <w:rPr>
                <w:rFonts w:ascii="Trebuchet MS" w:eastAsia="Trebuchet MS" w:hAnsi="Trebuchet MS" w:cs="Arial Unicode MS"/>
                <w:position w:val="8"/>
                <w:szCs w:val="16"/>
                <w:u w:color="000000"/>
                <w:lang w:val="pt-BR" w:eastAsia="pt-BR"/>
              </w:rPr>
            </w:pPr>
            <w:r w:rsidRPr="00CE781C">
              <w:rPr>
                <w:rFonts w:ascii="Trebuchet MS" w:eastAsia="Trebuchet MS" w:hAnsi="Trebuchet MS" w:cs="Arial Unicode MS"/>
                <w:position w:val="8"/>
                <w:szCs w:val="16"/>
                <w:u w:color="000000"/>
                <w:lang w:val="pt-BR" w:eastAsia="pt-BR"/>
              </w:rPr>
              <w:t>Se sim, quais exames foram realizados até o momento?</w:t>
            </w:r>
          </w:p>
          <w:p w14:paraId="3F1B66D5" w14:textId="77777777" w:rsidR="00263CA2" w:rsidRPr="00CE781C" w:rsidRDefault="00263CA2" w:rsidP="00F65750">
            <w:pPr>
              <w:pStyle w:val="Corpo"/>
              <w:spacing w:line="240" w:lineRule="auto"/>
              <w:ind w:left="-113"/>
              <w:rPr>
                <w:rFonts w:ascii="Trebuchet MS" w:eastAsia="Trebuchet MS" w:hAnsi="Trebuchet MS" w:cs="Arial Unicode MS"/>
                <w:color w:val="auto"/>
                <w:position w:val="8"/>
                <w:sz w:val="20"/>
                <w:szCs w:val="16"/>
              </w:rPr>
            </w:pPr>
          </w:p>
          <w:p w14:paraId="7670D392" w14:textId="77777777" w:rsidR="00F65750" w:rsidRPr="00F65750" w:rsidRDefault="00B6000C" w:rsidP="00233EC4">
            <w:pPr>
              <w:pStyle w:val="Corpo"/>
              <w:spacing w:line="240" w:lineRule="auto"/>
              <w:ind w:left="-113"/>
              <w:rPr>
                <w:sz w:val="20"/>
              </w:rPr>
            </w:pPr>
            <w:sdt>
              <w:sdtPr>
                <w:rPr>
                  <w:rFonts w:ascii="Trebuchet MS"/>
                  <w:sz w:val="24"/>
                </w:rPr>
                <w:id w:val="13623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65750" w:rsidRPr="00F65750">
              <w:rPr>
                <w:rFonts w:ascii="Trebuchet MS"/>
                <w:sz w:val="20"/>
              </w:rPr>
              <w:t>BERA</w:t>
            </w:r>
          </w:p>
          <w:p w14:paraId="617188C4" w14:textId="77777777" w:rsidR="00F65750" w:rsidRPr="00F65750" w:rsidRDefault="00B6000C" w:rsidP="00233EC4">
            <w:pPr>
              <w:pStyle w:val="Corpo"/>
              <w:spacing w:line="240" w:lineRule="auto"/>
              <w:ind w:left="-113"/>
              <w:rPr>
                <w:sz w:val="20"/>
              </w:rPr>
            </w:pPr>
            <w:sdt>
              <w:sdtPr>
                <w:rPr>
                  <w:rFonts w:ascii="Trebuchet MS"/>
                  <w:sz w:val="24"/>
                </w:rPr>
                <w:id w:val="101233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65750" w:rsidRPr="00F65750">
              <w:rPr>
                <w:rFonts w:ascii="Trebuchet MS"/>
                <w:sz w:val="20"/>
              </w:rPr>
              <w:t>Tomografia Computadorizada de Cr</w:t>
            </w:r>
            <w:r w:rsidR="00F65750" w:rsidRPr="00F65750">
              <w:rPr>
                <w:rFonts w:hAnsi="Trebuchet MS"/>
                <w:sz w:val="20"/>
              </w:rPr>
              <w:t>â</w:t>
            </w:r>
            <w:r w:rsidR="00F65750" w:rsidRPr="00F65750">
              <w:rPr>
                <w:rFonts w:ascii="Trebuchet MS"/>
                <w:sz w:val="20"/>
              </w:rPr>
              <w:t>nio</w:t>
            </w:r>
          </w:p>
          <w:p w14:paraId="5B98A370" w14:textId="77777777" w:rsidR="003E2F27" w:rsidRDefault="00B6000C" w:rsidP="003E2F27">
            <w:pPr>
              <w:pStyle w:val="Corpo"/>
              <w:spacing w:line="240" w:lineRule="auto"/>
              <w:ind w:left="-113"/>
              <w:rPr>
                <w:sz w:val="20"/>
              </w:rPr>
            </w:pPr>
            <w:sdt>
              <w:sdtPr>
                <w:rPr>
                  <w:rFonts w:ascii="Trebuchet MS"/>
                  <w:sz w:val="24"/>
                </w:rPr>
                <w:id w:val="-182510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65750" w:rsidRPr="00F65750">
              <w:rPr>
                <w:rFonts w:ascii="Trebuchet MS"/>
                <w:sz w:val="20"/>
              </w:rPr>
              <w:t>Resson</w:t>
            </w:r>
            <w:r w:rsidR="00F65750" w:rsidRPr="00F65750">
              <w:rPr>
                <w:rFonts w:hAnsi="Trebuchet MS"/>
                <w:sz w:val="20"/>
              </w:rPr>
              <w:t>â</w:t>
            </w:r>
            <w:r w:rsidR="00F65750" w:rsidRPr="00F65750">
              <w:rPr>
                <w:rFonts w:ascii="Trebuchet MS"/>
                <w:sz w:val="20"/>
              </w:rPr>
              <w:t>ncia Nuclear Magn</w:t>
            </w:r>
            <w:r w:rsidR="00F65750" w:rsidRPr="00F65750">
              <w:rPr>
                <w:rFonts w:hAnsi="Trebuchet MS"/>
                <w:sz w:val="20"/>
              </w:rPr>
              <w:t>é</w:t>
            </w:r>
            <w:r w:rsidR="00F65750" w:rsidRPr="00F65750">
              <w:rPr>
                <w:rFonts w:ascii="Trebuchet MS"/>
                <w:sz w:val="20"/>
              </w:rPr>
              <w:t>tica de Enc</w:t>
            </w:r>
            <w:r w:rsidR="00F65750" w:rsidRPr="00F65750">
              <w:rPr>
                <w:rFonts w:hAnsi="Trebuchet MS"/>
                <w:sz w:val="20"/>
              </w:rPr>
              <w:t>é</w:t>
            </w:r>
            <w:r w:rsidR="00F65750" w:rsidRPr="00F65750">
              <w:rPr>
                <w:rFonts w:ascii="Trebuchet MS"/>
                <w:sz w:val="20"/>
              </w:rPr>
              <w:t>falo</w:t>
            </w:r>
          </w:p>
          <w:p w14:paraId="09C2F088" w14:textId="77777777" w:rsidR="00F65750" w:rsidRPr="00F65750" w:rsidRDefault="00B6000C" w:rsidP="003E2F27">
            <w:pPr>
              <w:pStyle w:val="Corpo"/>
              <w:spacing w:line="240" w:lineRule="auto"/>
              <w:ind w:left="-113"/>
              <w:rPr>
                <w:sz w:val="20"/>
              </w:rPr>
            </w:pPr>
            <w:sdt>
              <w:sdtPr>
                <w:rPr>
                  <w:rFonts w:ascii="Trebuchet MS"/>
                  <w:sz w:val="24"/>
                </w:rPr>
                <w:id w:val="-77740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65750" w:rsidRPr="00F65750">
              <w:rPr>
                <w:rFonts w:ascii="Trebuchet MS"/>
                <w:sz w:val="20"/>
              </w:rPr>
              <w:t>Eletroencefalograma</w:t>
            </w:r>
          </w:p>
          <w:p w14:paraId="16925A04" w14:textId="6BE4C749" w:rsidR="00F65750" w:rsidRPr="00F65750" w:rsidRDefault="00B6000C" w:rsidP="00233EC4">
            <w:pPr>
              <w:pStyle w:val="Corpo"/>
              <w:spacing w:line="240" w:lineRule="auto"/>
              <w:ind w:left="-113"/>
              <w:rPr>
                <w:sz w:val="20"/>
              </w:rPr>
            </w:pPr>
            <w:sdt>
              <w:sdtPr>
                <w:rPr>
                  <w:rFonts w:ascii="Trebuchet MS"/>
                  <w:sz w:val="24"/>
                </w:rPr>
                <w:id w:val="-184855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C061E" w:rsidRPr="005351BE">
              <w:t>Genética</w:t>
            </w:r>
          </w:p>
          <w:p w14:paraId="0793FF4F" w14:textId="77777777" w:rsidR="00F65750" w:rsidRPr="00F65750" w:rsidRDefault="00B6000C" w:rsidP="00233EC4">
            <w:pPr>
              <w:pStyle w:val="Corpo"/>
              <w:spacing w:line="240" w:lineRule="auto"/>
              <w:ind w:left="-113"/>
              <w:rPr>
                <w:sz w:val="20"/>
              </w:rPr>
            </w:pPr>
            <w:sdt>
              <w:sdtPr>
                <w:rPr>
                  <w:rFonts w:ascii="Trebuchet MS"/>
                  <w:sz w:val="24"/>
                </w:rPr>
                <w:id w:val="-144422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65750">
              <w:rPr>
                <w:rFonts w:ascii="Trebuchet MS"/>
                <w:sz w:val="20"/>
              </w:rPr>
              <w:t>Outros</w:t>
            </w:r>
          </w:p>
          <w:p w14:paraId="53B6217C" w14:textId="77777777" w:rsidR="004E63FC" w:rsidRDefault="004E63FC" w:rsidP="00F65750">
            <w:pPr>
              <w:pStyle w:val="CorpoA"/>
              <w:spacing w:line="276" w:lineRule="auto"/>
              <w:ind w:left="-113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</w:tc>
      </w:tr>
      <w:tr w:rsidR="002D249F" w:rsidRPr="00965A76" w14:paraId="022FF73F" w14:textId="77777777" w:rsidTr="00A1146E">
        <w:trPr>
          <w:trHeight w:val="340"/>
        </w:trPr>
        <w:tc>
          <w:tcPr>
            <w:tcW w:w="1019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01E160" w14:textId="77777777" w:rsidR="002D249F" w:rsidRDefault="002D249F" w:rsidP="00F65750">
            <w:pPr>
              <w:pStyle w:val="Corpo"/>
              <w:spacing w:line="240" w:lineRule="auto"/>
              <w:ind w:left="-113"/>
              <w:rPr>
                <w:rFonts w:ascii="Trebuchet MS"/>
                <w:sz w:val="15"/>
                <w:szCs w:val="15"/>
              </w:rPr>
            </w:pPr>
          </w:p>
        </w:tc>
      </w:tr>
      <w:tr w:rsidR="002D249F" w:rsidRPr="00965A76" w14:paraId="40C45AD9" w14:textId="77777777" w:rsidTr="00A1146E">
        <w:trPr>
          <w:trHeight w:val="340"/>
        </w:trPr>
        <w:tc>
          <w:tcPr>
            <w:tcW w:w="1019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A840A2" w14:textId="77777777" w:rsidR="002D249F" w:rsidRDefault="002D249F" w:rsidP="00F65750">
            <w:pPr>
              <w:pStyle w:val="Corpo"/>
              <w:spacing w:line="240" w:lineRule="auto"/>
              <w:ind w:left="-113"/>
              <w:rPr>
                <w:rFonts w:ascii="Trebuchet MS"/>
                <w:sz w:val="15"/>
                <w:szCs w:val="15"/>
              </w:rPr>
            </w:pPr>
          </w:p>
        </w:tc>
      </w:tr>
      <w:tr w:rsidR="004E63FC" w:rsidRPr="00965A76" w14:paraId="219D65DA" w14:textId="77777777" w:rsidTr="00A1146E">
        <w:trPr>
          <w:trHeight w:val="397"/>
        </w:trPr>
        <w:tc>
          <w:tcPr>
            <w:tcW w:w="10193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E2B742" w14:textId="77777777" w:rsidR="004E63FC" w:rsidRDefault="004E63FC" w:rsidP="004E63FC">
            <w:pPr>
              <w:pStyle w:val="CorpoA"/>
              <w:spacing w:line="276" w:lineRule="auto"/>
              <w:ind w:left="-113"/>
              <w:jc w:val="center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</w:tc>
      </w:tr>
      <w:tr w:rsidR="004E63FC" w:rsidRPr="00965A76" w14:paraId="29760E43" w14:textId="77777777" w:rsidTr="00A1146E">
        <w:trPr>
          <w:trHeight w:val="397"/>
        </w:trPr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590DE0" w14:textId="77777777" w:rsidR="004E63FC" w:rsidRDefault="004E63FC" w:rsidP="004E63FC">
            <w:pPr>
              <w:pStyle w:val="CorpoA"/>
              <w:spacing w:line="276" w:lineRule="auto"/>
              <w:ind w:left="-113"/>
              <w:jc w:val="center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</w:tc>
      </w:tr>
      <w:tr w:rsidR="00233EC4" w:rsidRPr="00965A76" w14:paraId="7DC56517" w14:textId="77777777" w:rsidTr="00A1146E">
        <w:trPr>
          <w:trHeight w:val="397"/>
        </w:trPr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0DE98C" w14:textId="77777777" w:rsidR="00233EC4" w:rsidRDefault="00233EC4" w:rsidP="004E63FC">
            <w:pPr>
              <w:pStyle w:val="CorpoA"/>
              <w:spacing w:line="276" w:lineRule="auto"/>
              <w:ind w:left="-113"/>
              <w:jc w:val="center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</w:tc>
      </w:tr>
      <w:tr w:rsidR="00233EC4" w:rsidRPr="00965A76" w14:paraId="1452C79F" w14:textId="77777777" w:rsidTr="00A1146E">
        <w:trPr>
          <w:trHeight w:val="397"/>
        </w:trPr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41D44" w14:textId="77777777" w:rsidR="00233EC4" w:rsidRDefault="00233EC4" w:rsidP="00233EC4">
            <w:pPr>
              <w:pStyle w:val="CorpoA"/>
              <w:spacing w:line="276" w:lineRule="auto"/>
              <w:ind w:left="-113"/>
              <w:rPr>
                <w:rFonts w:ascii="Trebuchet MS" w:hAnsi="Trebuchet MS"/>
                <w:sz w:val="20"/>
                <w:szCs w:val="20"/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  <w:lang w:val="pt-BR"/>
              </w:rPr>
              <w:t>Encaminhar para:</w:t>
            </w:r>
          </w:p>
          <w:p w14:paraId="36A3818F" w14:textId="77777777" w:rsidR="00233EC4" w:rsidRPr="000763D7" w:rsidRDefault="00233EC4" w:rsidP="000763D7">
            <w:pPr>
              <w:pStyle w:val="CorpoA"/>
              <w:ind w:left="-113"/>
              <w:rPr>
                <w:rFonts w:ascii="Trebuchet MS" w:hAnsi="Trebuchet MS"/>
                <w:sz w:val="14"/>
                <w:szCs w:val="20"/>
                <w:lang w:val="pt-BR"/>
              </w:rPr>
            </w:pPr>
          </w:p>
          <w:p w14:paraId="39AE2C35" w14:textId="77777777" w:rsidR="00233EC4" w:rsidRDefault="00B6000C" w:rsidP="00233EC4">
            <w:pPr>
              <w:pStyle w:val="CorpoA"/>
              <w:spacing w:line="276" w:lineRule="auto"/>
              <w:ind w:left="-113"/>
              <w:rPr>
                <w:rFonts w:ascii="Trebuchet MS" w:hAnsi="Trebuchet MS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 w:val="24"/>
                  <w:szCs w:val="20"/>
                  <w:lang w:val="pt-BR"/>
                </w:rPr>
                <w:id w:val="-56796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 w:rsidRPr="003E2F27">
                  <w:rPr>
                    <w:rFonts w:ascii="MS Gothic" w:eastAsia="MS Gothic" w:hAnsi="MS Gothic" w:hint="eastAsia"/>
                    <w:sz w:val="24"/>
                    <w:szCs w:val="20"/>
                    <w:lang w:val="pt-BR"/>
                  </w:rPr>
                  <w:t>☐</w:t>
                </w:r>
              </w:sdtContent>
            </w:sdt>
            <w:r w:rsidR="00233EC4">
              <w:rPr>
                <w:rFonts w:ascii="Trebuchet MS" w:hAnsi="Trebuchet MS"/>
                <w:szCs w:val="20"/>
                <w:lang w:val="pt-BR"/>
              </w:rPr>
              <w:t>Psicologia</w:t>
            </w:r>
          </w:p>
          <w:p w14:paraId="69E2BE40" w14:textId="77777777" w:rsidR="00233EC4" w:rsidRDefault="00B6000C" w:rsidP="00233EC4">
            <w:pPr>
              <w:pStyle w:val="CorpoA"/>
              <w:spacing w:line="276" w:lineRule="auto"/>
              <w:ind w:left="-113"/>
              <w:rPr>
                <w:rFonts w:ascii="Trebuchet MS" w:hAnsi="Trebuchet MS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Cs w:val="20"/>
                  <w:lang w:val="pt-BR"/>
                </w:rPr>
                <w:id w:val="-74819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233EC4">
              <w:rPr>
                <w:rFonts w:ascii="Trebuchet MS" w:hAnsi="Trebuchet MS"/>
                <w:szCs w:val="20"/>
                <w:lang w:val="pt-BR"/>
              </w:rPr>
              <w:t>Fonoaudiologia</w:t>
            </w:r>
          </w:p>
          <w:p w14:paraId="34C293ED" w14:textId="77777777" w:rsidR="00233EC4" w:rsidRDefault="00B6000C" w:rsidP="000763D7">
            <w:pPr>
              <w:pStyle w:val="CorpoA"/>
              <w:spacing w:line="276" w:lineRule="auto"/>
              <w:ind w:left="-113"/>
              <w:rPr>
                <w:rFonts w:ascii="Trebuchet MS" w:hAnsi="Trebuchet MS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 w:val="24"/>
                  <w:szCs w:val="20"/>
                  <w:lang w:val="pt-BR"/>
                </w:rPr>
                <w:id w:val="-205190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sz w:val="24"/>
                    <w:szCs w:val="20"/>
                    <w:lang w:val="pt-BR"/>
                  </w:rPr>
                  <w:t>☐</w:t>
                </w:r>
              </w:sdtContent>
            </w:sdt>
            <w:r w:rsidR="00233EC4">
              <w:rPr>
                <w:rFonts w:ascii="Trebuchet MS" w:hAnsi="Trebuchet MS"/>
                <w:szCs w:val="20"/>
                <w:lang w:val="pt-BR"/>
              </w:rPr>
              <w:t xml:space="preserve">Terapia </w:t>
            </w:r>
            <w:r w:rsidR="003E2F27">
              <w:rPr>
                <w:rFonts w:ascii="Trebuchet MS" w:hAnsi="Trebuchet MS"/>
                <w:szCs w:val="20"/>
                <w:lang w:val="pt-BR"/>
              </w:rPr>
              <w:t>ocupacional</w:t>
            </w:r>
          </w:p>
          <w:p w14:paraId="3AA984A7" w14:textId="531B3999" w:rsidR="00A1146E" w:rsidRPr="000763D7" w:rsidRDefault="00B6000C" w:rsidP="000763D7">
            <w:pPr>
              <w:pStyle w:val="CorpoA"/>
              <w:spacing w:line="276" w:lineRule="auto"/>
              <w:ind w:left="-113"/>
              <w:rPr>
                <w:rFonts w:ascii="Trebuchet MS" w:hAnsi="Trebuchet MS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 w:val="24"/>
                  <w:szCs w:val="20"/>
                  <w:lang w:val="pt-BR"/>
                </w:rPr>
                <w:id w:val="-154436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46E" w:rsidRPr="00CD1D98">
                  <w:rPr>
                    <w:rFonts w:ascii="MS Gothic" w:eastAsia="MS Gothic" w:hAnsi="MS Gothic" w:hint="eastAsia"/>
                    <w:sz w:val="24"/>
                    <w:szCs w:val="20"/>
                    <w:lang w:val="pt-BR"/>
                  </w:rPr>
                  <w:t>☐</w:t>
                </w:r>
              </w:sdtContent>
            </w:sdt>
            <w:r w:rsidR="00A1146E" w:rsidRPr="00CD1D98">
              <w:rPr>
                <w:rFonts w:ascii="Trebuchet MS" w:hAnsi="Trebuchet MS"/>
                <w:szCs w:val="20"/>
                <w:lang w:val="pt-BR"/>
              </w:rPr>
              <w:t>Outros</w:t>
            </w:r>
          </w:p>
        </w:tc>
      </w:tr>
      <w:tr w:rsidR="00233EC4" w:rsidRPr="00867BC0" w14:paraId="4FC13586" w14:textId="77777777" w:rsidTr="00A1146E">
        <w:trPr>
          <w:trHeight w:val="397"/>
        </w:trPr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0E724" w14:textId="77777777" w:rsidR="00233EC4" w:rsidRDefault="00233EC4" w:rsidP="00233EC4">
            <w:pPr>
              <w:pStyle w:val="CorpoA"/>
              <w:spacing w:line="276" w:lineRule="auto"/>
              <w:ind w:left="-113"/>
              <w:rPr>
                <w:rFonts w:ascii="Trebuchet MS" w:hAnsi="Trebuchet MS"/>
                <w:sz w:val="20"/>
                <w:szCs w:val="20"/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  <w:lang w:val="pt-BR"/>
              </w:rPr>
              <w:t>Médicos especialistas:</w:t>
            </w:r>
          </w:p>
          <w:p w14:paraId="71703BBF" w14:textId="77777777" w:rsidR="000763D7" w:rsidRPr="000763D7" w:rsidRDefault="000763D7" w:rsidP="000763D7">
            <w:pPr>
              <w:pStyle w:val="CorpoA"/>
              <w:ind w:left="-113"/>
              <w:rPr>
                <w:rFonts w:ascii="Trebuchet MS" w:hAnsi="Trebuchet MS"/>
                <w:sz w:val="14"/>
                <w:szCs w:val="20"/>
                <w:lang w:val="pt-BR"/>
              </w:rPr>
            </w:pPr>
          </w:p>
          <w:p w14:paraId="79B10F43" w14:textId="77777777" w:rsidR="00233EC4" w:rsidRDefault="00B6000C" w:rsidP="00233EC4">
            <w:pPr>
              <w:pStyle w:val="CorpoA"/>
              <w:spacing w:line="276" w:lineRule="auto"/>
              <w:ind w:left="-113"/>
              <w:rPr>
                <w:rFonts w:ascii="Trebuchet MS" w:hAnsi="Trebuchet MS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 w:val="24"/>
                  <w:szCs w:val="20"/>
                  <w:lang w:val="pt-BR"/>
                </w:rPr>
                <w:id w:val="163096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sz w:val="24"/>
                    <w:szCs w:val="20"/>
                    <w:lang w:val="pt-BR"/>
                  </w:rPr>
                  <w:t>☐</w:t>
                </w:r>
              </w:sdtContent>
            </w:sdt>
            <w:r w:rsidR="00233EC4">
              <w:rPr>
                <w:rFonts w:ascii="Trebuchet MS" w:hAnsi="Trebuchet MS"/>
                <w:szCs w:val="20"/>
                <w:lang w:val="pt-BR"/>
              </w:rPr>
              <w:t>Neuropediatra</w:t>
            </w:r>
          </w:p>
          <w:p w14:paraId="437AF2F6" w14:textId="77777777" w:rsidR="00233EC4" w:rsidRDefault="00B6000C" w:rsidP="00233EC4">
            <w:pPr>
              <w:pStyle w:val="CorpoA"/>
              <w:spacing w:line="276" w:lineRule="auto"/>
              <w:ind w:left="-113"/>
              <w:rPr>
                <w:rFonts w:ascii="Trebuchet MS" w:hAnsi="Trebuchet MS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 w:val="24"/>
                  <w:szCs w:val="20"/>
                  <w:lang w:val="pt-BR"/>
                </w:rPr>
                <w:id w:val="2807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7">
                  <w:rPr>
                    <w:rFonts w:ascii="MS Gothic" w:eastAsia="MS Gothic" w:hAnsi="MS Gothic" w:hint="eastAsia"/>
                    <w:sz w:val="24"/>
                    <w:szCs w:val="20"/>
                    <w:lang w:val="pt-BR"/>
                  </w:rPr>
                  <w:t>☐</w:t>
                </w:r>
              </w:sdtContent>
            </w:sdt>
            <w:r w:rsidR="00233EC4">
              <w:rPr>
                <w:rFonts w:ascii="Trebuchet MS" w:hAnsi="Trebuchet MS"/>
                <w:szCs w:val="20"/>
                <w:lang w:val="pt-BR"/>
              </w:rPr>
              <w:t>Psiquiatra infantil</w:t>
            </w:r>
          </w:p>
          <w:p w14:paraId="18A3675E" w14:textId="1EBBC783" w:rsidR="00A1146E" w:rsidRDefault="00B6000C" w:rsidP="00A1146E">
            <w:pPr>
              <w:pStyle w:val="CorpoA"/>
              <w:spacing w:line="276" w:lineRule="auto"/>
              <w:ind w:left="-113"/>
              <w:rPr>
                <w:rFonts w:ascii="Trebuchet MS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hAnsi="Trebuchet MS"/>
                  <w:sz w:val="24"/>
                  <w:szCs w:val="20"/>
                  <w:lang w:val="pt-BR"/>
                </w:rPr>
                <w:id w:val="-134755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46E" w:rsidRPr="00CD1D98">
                  <w:rPr>
                    <w:rFonts w:ascii="MS Gothic" w:eastAsia="MS Gothic" w:hAnsi="MS Gothic" w:hint="eastAsia"/>
                    <w:sz w:val="24"/>
                    <w:szCs w:val="20"/>
                    <w:lang w:val="pt-BR"/>
                  </w:rPr>
                  <w:t>☐</w:t>
                </w:r>
              </w:sdtContent>
            </w:sdt>
            <w:r w:rsidR="00A1146E" w:rsidRPr="00CD1D98">
              <w:rPr>
                <w:rFonts w:ascii="Trebuchet MS" w:hAnsi="Trebuchet MS"/>
                <w:szCs w:val="20"/>
                <w:lang w:val="pt-BR"/>
              </w:rPr>
              <w:t>Outros</w:t>
            </w:r>
          </w:p>
        </w:tc>
      </w:tr>
      <w:tr w:rsidR="00F65750" w:rsidRPr="00867BC0" w14:paraId="5F6A5001" w14:textId="77777777" w:rsidTr="00A1146E">
        <w:trPr>
          <w:trHeight w:val="397"/>
        </w:trPr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C6BDC1" w14:textId="77777777" w:rsidR="00F65750" w:rsidRDefault="00F65750" w:rsidP="004E63FC">
            <w:pPr>
              <w:pStyle w:val="CorpoA"/>
              <w:spacing w:line="276" w:lineRule="auto"/>
              <w:ind w:left="-113"/>
              <w:jc w:val="center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</w:tc>
      </w:tr>
      <w:tr w:rsidR="00F65750" w:rsidRPr="00867BC0" w14:paraId="78C2F99B" w14:textId="77777777" w:rsidTr="00A1146E">
        <w:trPr>
          <w:trHeight w:val="397"/>
        </w:trPr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C8C2DBA" w14:textId="77777777" w:rsidR="00F65750" w:rsidRDefault="00F65750" w:rsidP="004E63FC">
            <w:pPr>
              <w:pStyle w:val="CorpoA"/>
              <w:spacing w:line="276" w:lineRule="auto"/>
              <w:ind w:left="-113"/>
              <w:jc w:val="center"/>
              <w:rPr>
                <w:rFonts w:ascii="Trebuchet MS" w:hAnsi="Trebuchet MS"/>
                <w:sz w:val="20"/>
                <w:szCs w:val="20"/>
                <w:lang w:val="pt-BR"/>
              </w:rPr>
            </w:pPr>
          </w:p>
        </w:tc>
      </w:tr>
      <w:tr w:rsidR="00EC0D2D" w:rsidRPr="00965A76" w14:paraId="5FE19C94" w14:textId="77777777" w:rsidTr="00A1146E">
        <w:trPr>
          <w:trHeight w:val="397"/>
        </w:trPr>
        <w:tc>
          <w:tcPr>
            <w:tcW w:w="1019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AEEA29F" w14:textId="7D2D2210" w:rsidR="00EC0D2D" w:rsidRPr="004E63FC" w:rsidRDefault="00EC0D2D" w:rsidP="00EC0D2D">
            <w:pPr>
              <w:pStyle w:val="CorpoA"/>
              <w:spacing w:line="276" w:lineRule="auto"/>
              <w:ind w:left="-113"/>
              <w:rPr>
                <w:rFonts w:ascii="Trebuchet MS" w:hAnsi="Trebuchet MS"/>
                <w:b/>
                <w:sz w:val="21"/>
                <w:szCs w:val="21"/>
                <w:lang w:val="pt-BR"/>
              </w:rPr>
            </w:pPr>
            <w:r w:rsidRPr="004E63FC">
              <w:rPr>
                <w:rFonts w:ascii="Trebuchet MS" w:hAnsi="Trebuchet MS"/>
                <w:b/>
                <w:sz w:val="21"/>
                <w:szCs w:val="21"/>
                <w:lang w:val="pt-BR"/>
              </w:rPr>
              <w:t xml:space="preserve">Identificação do </w:t>
            </w:r>
            <w:r w:rsidR="00AB0325">
              <w:rPr>
                <w:rFonts w:ascii="Trebuchet MS" w:hAnsi="Trebuchet MS"/>
                <w:b/>
                <w:sz w:val="21"/>
                <w:szCs w:val="21"/>
                <w:lang w:val="pt-BR"/>
              </w:rPr>
              <w:t>M</w:t>
            </w:r>
            <w:r w:rsidRPr="004E63FC">
              <w:rPr>
                <w:rFonts w:ascii="Trebuchet MS" w:hAnsi="Trebuchet MS"/>
                <w:b/>
                <w:sz w:val="21"/>
                <w:szCs w:val="21"/>
                <w:lang w:val="pt-BR"/>
              </w:rPr>
              <w:t>édico</w:t>
            </w:r>
          </w:p>
        </w:tc>
      </w:tr>
      <w:tr w:rsidR="00E87408" w:rsidRPr="00965A76" w14:paraId="4551382E" w14:textId="77777777" w:rsidTr="00A1146E">
        <w:trPr>
          <w:trHeight w:val="397"/>
        </w:trPr>
        <w:tc>
          <w:tcPr>
            <w:tcW w:w="475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40CC7A" w14:textId="77777777" w:rsidR="00EC0D2D" w:rsidRPr="00233EC4" w:rsidRDefault="00EC0D2D" w:rsidP="00EC0D2D">
            <w:pPr>
              <w:pStyle w:val="CorpoA"/>
              <w:ind w:left="-113"/>
              <w:rPr>
                <w:rFonts w:ascii="Trebuchet MS" w:hAnsi="Trebuchet MS"/>
                <w:sz w:val="15"/>
                <w:szCs w:val="15"/>
                <w:lang w:val="pt-BR"/>
              </w:rPr>
            </w:pPr>
            <w:r w:rsidRPr="00233EC4">
              <w:rPr>
                <w:rFonts w:ascii="Trebuchet MS" w:hAnsi="Trebuchet MS"/>
                <w:sz w:val="15"/>
                <w:szCs w:val="15"/>
                <w:lang w:val="pt-BR"/>
              </w:rPr>
              <w:t>Médico responsável</w:t>
            </w:r>
          </w:p>
          <w:p w14:paraId="69F1680B" w14:textId="77777777" w:rsidR="00EC0D2D" w:rsidRPr="004E63FC" w:rsidRDefault="00EC0D2D" w:rsidP="00EC0D2D">
            <w:pPr>
              <w:pStyle w:val="CorpoA"/>
              <w:ind w:left="-113"/>
              <w:rPr>
                <w:rFonts w:ascii="Trebuchet MS" w:hAnsi="Trebuchet MS"/>
                <w:sz w:val="20"/>
                <w:szCs w:val="20"/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rebuchet MS" w:hAnsi="Trebuchet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  <w:fldChar w:fldCharType="end"/>
            </w:r>
            <w:bookmarkEnd w:id="1"/>
          </w:p>
        </w:tc>
        <w:tc>
          <w:tcPr>
            <w:tcW w:w="2468" w:type="dxa"/>
            <w:tcBorders>
              <w:top w:val="single" w:sz="12" w:space="0" w:color="auto"/>
            </w:tcBorders>
            <w:vAlign w:val="bottom"/>
          </w:tcPr>
          <w:p w14:paraId="6D31546C" w14:textId="77777777" w:rsidR="00EC0D2D" w:rsidRPr="00233EC4" w:rsidRDefault="00EC0D2D" w:rsidP="00EC0D2D">
            <w:pPr>
              <w:ind w:left="-57"/>
              <w:rPr>
                <w:rFonts w:ascii="Trebuchet MS" w:hAnsi="Trebuchet MS" w:cs="Arial Unicode MS"/>
                <w:color w:val="000000"/>
                <w:sz w:val="15"/>
                <w:szCs w:val="15"/>
                <w:u w:color="000000"/>
                <w:lang w:val="pt-BR" w:eastAsia="pt-BR"/>
              </w:rPr>
            </w:pPr>
            <w:r w:rsidRPr="00233EC4">
              <w:rPr>
                <w:rFonts w:ascii="Trebuchet MS" w:hAnsi="Trebuchet MS" w:cs="Arial Unicode MS"/>
                <w:color w:val="000000"/>
                <w:sz w:val="15"/>
                <w:szCs w:val="15"/>
                <w:u w:color="000000"/>
                <w:lang w:val="pt-BR" w:eastAsia="pt-BR"/>
              </w:rPr>
              <w:t>CRM</w:t>
            </w:r>
          </w:p>
          <w:p w14:paraId="188098B1" w14:textId="77777777" w:rsidR="00EC0D2D" w:rsidRPr="004E63FC" w:rsidRDefault="00EC0D2D" w:rsidP="00EC0D2D">
            <w:pPr>
              <w:ind w:left="-57"/>
              <w:rPr>
                <w:rFonts w:ascii="Trebuchet MS" w:hAnsi="Trebuchet MS"/>
                <w:sz w:val="20"/>
                <w:szCs w:val="20"/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2973" w:type="dxa"/>
            <w:tcBorders>
              <w:top w:val="single" w:sz="12" w:space="0" w:color="auto"/>
              <w:right w:val="nil"/>
            </w:tcBorders>
            <w:vAlign w:val="bottom"/>
          </w:tcPr>
          <w:p w14:paraId="186E6FAE" w14:textId="77777777" w:rsidR="00EC0D2D" w:rsidRPr="00233EC4" w:rsidRDefault="00EC0D2D" w:rsidP="00EC0D2D">
            <w:pPr>
              <w:ind w:left="-57"/>
              <w:rPr>
                <w:rFonts w:ascii="Trebuchet MS" w:hAnsi="Trebuchet MS" w:cs="Arial Unicode MS"/>
                <w:color w:val="000000"/>
                <w:sz w:val="15"/>
                <w:szCs w:val="15"/>
                <w:u w:color="000000"/>
                <w:lang w:val="pt-BR" w:eastAsia="pt-BR"/>
              </w:rPr>
            </w:pPr>
            <w:r w:rsidRPr="00233EC4">
              <w:rPr>
                <w:rFonts w:ascii="Trebuchet MS" w:hAnsi="Trebuchet MS" w:cs="Arial Unicode MS"/>
                <w:color w:val="000000"/>
                <w:sz w:val="15"/>
                <w:szCs w:val="15"/>
                <w:u w:color="000000"/>
                <w:lang w:val="pt-BR" w:eastAsia="pt-BR"/>
              </w:rPr>
              <w:t>Especialidade</w:t>
            </w:r>
          </w:p>
          <w:p w14:paraId="5FBF3496" w14:textId="77777777" w:rsidR="00EC0D2D" w:rsidRPr="004E63FC" w:rsidRDefault="00EC0D2D" w:rsidP="00EC0D2D">
            <w:pPr>
              <w:pStyle w:val="CorpoA"/>
              <w:ind w:left="-57"/>
              <w:rPr>
                <w:rFonts w:ascii="Trebuchet MS" w:hAnsi="Trebuchet MS"/>
                <w:sz w:val="20"/>
                <w:szCs w:val="20"/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hAnsi="Trebuchet MS"/>
                <w:sz w:val="20"/>
                <w:szCs w:val="20"/>
                <w:lang w:val="pt-BR"/>
              </w:rPr>
              <w:fldChar w:fldCharType="end"/>
            </w:r>
          </w:p>
        </w:tc>
      </w:tr>
      <w:tr w:rsidR="00233EC4" w:rsidRPr="00965A76" w14:paraId="0D0EB4D6" w14:textId="77777777" w:rsidTr="00A1146E">
        <w:trPr>
          <w:trHeight w:val="1191"/>
        </w:trPr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7E526CF" w14:textId="77777777" w:rsidR="00233EC4" w:rsidRDefault="00233EC4" w:rsidP="00233EC4">
            <w:pPr>
              <w:ind w:left="-57"/>
              <w:jc w:val="center"/>
              <w:rPr>
                <w:rFonts w:ascii="Trebuchet MS" w:hAnsi="Trebuchet MS" w:cs="Arial Unicode MS"/>
                <w:color w:val="000000"/>
                <w:sz w:val="20"/>
                <w:szCs w:val="20"/>
                <w:u w:color="000000"/>
                <w:lang w:val="pt-BR" w:eastAsia="pt-BR"/>
              </w:rPr>
            </w:pPr>
            <w:r>
              <w:rPr>
                <w:rFonts w:ascii="Trebuchet MS" w:hAnsi="Trebuchet MS"/>
                <w:sz w:val="20"/>
                <w:szCs w:val="20"/>
                <w:lang w:val="pt-BR"/>
              </w:rPr>
              <w:t>Assinatura</w:t>
            </w:r>
          </w:p>
        </w:tc>
      </w:tr>
    </w:tbl>
    <w:p w14:paraId="083C1CDC" w14:textId="77777777" w:rsidR="00CD6E6C" w:rsidRPr="00965A76" w:rsidRDefault="00CD6E6C">
      <w:pPr>
        <w:pStyle w:val="Corpo"/>
        <w:spacing w:line="240" w:lineRule="auto"/>
      </w:pPr>
    </w:p>
    <w:sectPr w:rsidR="00CD6E6C" w:rsidRPr="00965A76" w:rsidSect="00965A76">
      <w:headerReference w:type="default" r:id="rId8"/>
      <w:footerReference w:type="default" r:id="rId9"/>
      <w:pgSz w:w="11900" w:h="16840"/>
      <w:pgMar w:top="851" w:right="851" w:bottom="851" w:left="851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1BF35" w14:textId="77777777" w:rsidR="007B7204" w:rsidRDefault="007B7204">
      <w:r>
        <w:separator/>
      </w:r>
    </w:p>
  </w:endnote>
  <w:endnote w:type="continuationSeparator" w:id="0">
    <w:p w14:paraId="184A3D7A" w14:textId="77777777" w:rsidR="007B7204" w:rsidRDefault="007B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 Bold">
    <w:altName w:val="Trebuchet MS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355B" w14:textId="07B26AE2" w:rsidR="00CD6E6C" w:rsidRDefault="001717EF">
    <w:pPr>
      <w:pStyle w:val="Rodap"/>
    </w:pPr>
    <w:r>
      <w:rPr>
        <w:sz w:val="14"/>
        <w:szCs w:val="14"/>
      </w:rPr>
      <w:t>FS.</w:t>
    </w:r>
    <w:r w:rsidR="004D2043">
      <w:rPr>
        <w:sz w:val="14"/>
        <w:szCs w:val="14"/>
      </w:rPr>
      <w:t>125</w:t>
    </w:r>
    <w:r>
      <w:rPr>
        <w:sz w:val="14"/>
        <w:szCs w:val="14"/>
      </w:rPr>
      <w:t xml:space="preserve">   </w:t>
    </w:r>
    <w:r w:rsidR="00BB4A1B">
      <w:rPr>
        <w:sz w:val="14"/>
        <w:szCs w:val="14"/>
      </w:rPr>
      <w:t xml:space="preserve"> </w:t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</w:t>
    </w:r>
    <w:r w:rsidR="004D2043">
      <w:rPr>
        <w:sz w:val="14"/>
        <w:szCs w:val="14"/>
      </w:rPr>
      <w:t xml:space="preserve">                                                                                  </w:t>
    </w:r>
    <w:r>
      <w:rPr>
        <w:sz w:val="14"/>
        <w:szCs w:val="14"/>
      </w:rPr>
      <w:t xml:space="preserve">         </w:t>
    </w:r>
    <w:r w:rsidR="00867BC0">
      <w:rPr>
        <w:sz w:val="14"/>
        <w:szCs w:val="14"/>
      </w:rPr>
      <w:t>REV.02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81D89" w14:textId="77777777" w:rsidR="007B7204" w:rsidRDefault="007B7204">
      <w:r>
        <w:separator/>
      </w:r>
    </w:p>
  </w:footnote>
  <w:footnote w:type="continuationSeparator" w:id="0">
    <w:p w14:paraId="5DCAFF77" w14:textId="77777777" w:rsidR="007B7204" w:rsidRDefault="007B7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E4B9" w14:textId="7CF0A1AF" w:rsidR="00CD6E6C" w:rsidRPr="00965A76" w:rsidRDefault="00867BC0">
    <w:pPr>
      <w:pStyle w:val="CorpoA"/>
      <w:rPr>
        <w:rFonts w:ascii="Trebuchet MS" w:hAnsi="Trebuchet MS"/>
        <w:b/>
        <w:sz w:val="28"/>
        <w:szCs w:val="28"/>
      </w:rPr>
    </w:pPr>
    <w:r>
      <w:rPr>
        <w:rFonts w:ascii="Trebuchet MS" w:hAnsi="Trebuchet MS" w:cs="Arial"/>
        <w:b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9837C" wp14:editId="1FD25CCD">
              <wp:simplePos x="0" y="0"/>
              <wp:positionH relativeFrom="column">
                <wp:posOffset>5060315</wp:posOffset>
              </wp:positionH>
              <wp:positionV relativeFrom="paragraph">
                <wp:posOffset>-292735</wp:posOffset>
              </wp:positionV>
              <wp:extent cx="1809750" cy="91376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9137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3417B77" w14:textId="5B7936DF" w:rsidR="00867BC0" w:rsidRDefault="00867BC0">
                          <w:r>
                            <w:rPr>
                              <w:rFonts w:ascii="Trebuchet MS" w:hAnsi="Trebuchet MS" w:cs="Arial"/>
                              <w:b/>
                              <w:noProof/>
                              <w:sz w:val="10"/>
                              <w:szCs w:val="10"/>
                            </w:rPr>
                            <w:drawing>
                              <wp:inline distT="0" distB="0" distL="0" distR="0" wp14:anchorId="543B005F" wp14:editId="35FB3753">
                                <wp:extent cx="1385497" cy="504000"/>
                                <wp:effectExtent l="0" t="0" r="5715" b="0"/>
                                <wp:docPr id="10" name="Imagem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182" t="10866" r="4275" b="1125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5497" cy="5040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9837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98.45pt;margin-top:-23.05pt;width:142.5pt;height:7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" filled="f" stroked="f" strokeweight="1pt">
              <v:stroke miterlimit="4"/>
              <v:textbox style="mso-fit-shape-to-text:t" inset="4pt,4pt,4pt,4pt">
                <w:txbxContent>
                  <w:p w14:paraId="63417B77" w14:textId="5B7936DF" w:rsidR="00867BC0" w:rsidRDefault="00867BC0">
                    <w:r>
                      <w:rPr>
                        <w:rFonts w:ascii="Trebuchet MS" w:hAnsi="Trebuchet MS" w:cs="Arial"/>
                        <w:b/>
                        <w:noProof/>
                        <w:sz w:val="10"/>
                        <w:szCs w:val="10"/>
                      </w:rPr>
                      <w:drawing>
                        <wp:inline distT="0" distB="0" distL="0" distR="0" wp14:anchorId="543B005F" wp14:editId="35FB3753">
                          <wp:extent cx="1385497" cy="504000"/>
                          <wp:effectExtent l="0" t="0" r="5715" b="0"/>
                          <wp:docPr id="10" name="Imagem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182" t="10866" r="4275" b="11254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385497" cy="5040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6000C">
      <w:rPr>
        <w:rFonts w:ascii="Trebuchet MS" w:hAnsi="Trebuchet MS"/>
        <w:b/>
        <w:sz w:val="28"/>
        <w:szCs w:val="28"/>
      </w:rPr>
      <w:t>Solicitação de Terapias Especiais para TEA</w:t>
    </w:r>
  </w:p>
  <w:p w14:paraId="475969BE" w14:textId="77777777" w:rsidR="00965A76" w:rsidRPr="00965A76" w:rsidRDefault="00965A76">
    <w:pPr>
      <w:pStyle w:val="Corpo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771F"/>
    <w:multiLevelType w:val="hybridMultilevel"/>
    <w:tmpl w:val="77A67BE8"/>
    <w:lvl w:ilvl="0" w:tplc="150E1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F76ED"/>
    <w:multiLevelType w:val="hybridMultilevel"/>
    <w:tmpl w:val="FF9474A4"/>
    <w:lvl w:ilvl="0" w:tplc="2662E3D4">
      <w:start w:val="1"/>
      <w:numFmt w:val="decimal"/>
      <w:lvlText w:val="%1."/>
      <w:lvlJc w:val="left"/>
      <w:pPr>
        <w:ind w:left="247" w:hanging="360"/>
      </w:pPr>
      <w:rPr>
        <w:rFonts w:eastAsia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967" w:hanging="360"/>
      </w:pPr>
    </w:lvl>
    <w:lvl w:ilvl="2" w:tplc="0416001B" w:tentative="1">
      <w:start w:val="1"/>
      <w:numFmt w:val="lowerRoman"/>
      <w:lvlText w:val="%3."/>
      <w:lvlJc w:val="right"/>
      <w:pPr>
        <w:ind w:left="1687" w:hanging="180"/>
      </w:pPr>
    </w:lvl>
    <w:lvl w:ilvl="3" w:tplc="0416000F" w:tentative="1">
      <w:start w:val="1"/>
      <w:numFmt w:val="decimal"/>
      <w:lvlText w:val="%4."/>
      <w:lvlJc w:val="left"/>
      <w:pPr>
        <w:ind w:left="2407" w:hanging="360"/>
      </w:pPr>
    </w:lvl>
    <w:lvl w:ilvl="4" w:tplc="04160019" w:tentative="1">
      <w:start w:val="1"/>
      <w:numFmt w:val="lowerLetter"/>
      <w:lvlText w:val="%5."/>
      <w:lvlJc w:val="left"/>
      <w:pPr>
        <w:ind w:left="3127" w:hanging="360"/>
      </w:pPr>
    </w:lvl>
    <w:lvl w:ilvl="5" w:tplc="0416001B" w:tentative="1">
      <w:start w:val="1"/>
      <w:numFmt w:val="lowerRoman"/>
      <w:lvlText w:val="%6."/>
      <w:lvlJc w:val="right"/>
      <w:pPr>
        <w:ind w:left="3847" w:hanging="180"/>
      </w:pPr>
    </w:lvl>
    <w:lvl w:ilvl="6" w:tplc="0416000F" w:tentative="1">
      <w:start w:val="1"/>
      <w:numFmt w:val="decimal"/>
      <w:lvlText w:val="%7."/>
      <w:lvlJc w:val="left"/>
      <w:pPr>
        <w:ind w:left="4567" w:hanging="360"/>
      </w:pPr>
    </w:lvl>
    <w:lvl w:ilvl="7" w:tplc="04160019" w:tentative="1">
      <w:start w:val="1"/>
      <w:numFmt w:val="lowerLetter"/>
      <w:lvlText w:val="%8."/>
      <w:lvlJc w:val="left"/>
      <w:pPr>
        <w:ind w:left="5287" w:hanging="360"/>
      </w:pPr>
    </w:lvl>
    <w:lvl w:ilvl="8" w:tplc="0416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" w15:restartNumberingAfterBreak="0">
    <w:nsid w:val="08BC53D9"/>
    <w:multiLevelType w:val="multilevel"/>
    <w:tmpl w:val="071E7DF6"/>
    <w:styleLink w:val="List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" w15:restartNumberingAfterBreak="0">
    <w:nsid w:val="1ED05944"/>
    <w:multiLevelType w:val="multilevel"/>
    <w:tmpl w:val="A546226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</w:abstractNum>
  <w:abstractNum w:abstractNumId="4" w15:restartNumberingAfterBreak="0">
    <w:nsid w:val="4564603E"/>
    <w:multiLevelType w:val="hybridMultilevel"/>
    <w:tmpl w:val="6B3C794A"/>
    <w:lvl w:ilvl="0" w:tplc="EF60F93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E0CD8"/>
    <w:multiLevelType w:val="multilevel"/>
    <w:tmpl w:val="C0F888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6" w15:restartNumberingAfterBreak="0">
    <w:nsid w:val="7DCD7702"/>
    <w:multiLevelType w:val="hybridMultilevel"/>
    <w:tmpl w:val="B3AEB2CE"/>
    <w:lvl w:ilvl="0" w:tplc="150E1CDE">
      <w:start w:val="1"/>
      <w:numFmt w:val="decimal"/>
      <w:lvlText w:val="%1."/>
      <w:lvlJc w:val="left"/>
      <w:pPr>
        <w:ind w:left="60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num w:numId="1" w16cid:durableId="1918978744">
    <w:abstractNumId w:val="5"/>
  </w:num>
  <w:num w:numId="2" w16cid:durableId="693969144">
    <w:abstractNumId w:val="3"/>
  </w:num>
  <w:num w:numId="3" w16cid:durableId="686175626">
    <w:abstractNumId w:val="2"/>
  </w:num>
  <w:num w:numId="4" w16cid:durableId="846945396">
    <w:abstractNumId w:val="0"/>
  </w:num>
  <w:num w:numId="5" w16cid:durableId="2022655372">
    <w:abstractNumId w:val="6"/>
  </w:num>
  <w:num w:numId="6" w16cid:durableId="1340347723">
    <w:abstractNumId w:val="1"/>
  </w:num>
  <w:num w:numId="7" w16cid:durableId="1119226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6C"/>
    <w:rsid w:val="000763D7"/>
    <w:rsid w:val="000D5554"/>
    <w:rsid w:val="0010295E"/>
    <w:rsid w:val="0011588F"/>
    <w:rsid w:val="001717EF"/>
    <w:rsid w:val="00176C4E"/>
    <w:rsid w:val="001965C2"/>
    <w:rsid w:val="00233EC4"/>
    <w:rsid w:val="00263CA2"/>
    <w:rsid w:val="002C748B"/>
    <w:rsid w:val="002D249F"/>
    <w:rsid w:val="002D439E"/>
    <w:rsid w:val="00313119"/>
    <w:rsid w:val="003344B4"/>
    <w:rsid w:val="00370152"/>
    <w:rsid w:val="00392A08"/>
    <w:rsid w:val="003E2C14"/>
    <w:rsid w:val="003E2F27"/>
    <w:rsid w:val="00417A7C"/>
    <w:rsid w:val="004473B3"/>
    <w:rsid w:val="00450CBA"/>
    <w:rsid w:val="00464F40"/>
    <w:rsid w:val="004660BD"/>
    <w:rsid w:val="004A4039"/>
    <w:rsid w:val="004D2043"/>
    <w:rsid w:val="004E63FC"/>
    <w:rsid w:val="004F1E26"/>
    <w:rsid w:val="00507118"/>
    <w:rsid w:val="005351BE"/>
    <w:rsid w:val="0056352F"/>
    <w:rsid w:val="00566BEC"/>
    <w:rsid w:val="00580EF1"/>
    <w:rsid w:val="005A7ADF"/>
    <w:rsid w:val="005B643D"/>
    <w:rsid w:val="006A7F15"/>
    <w:rsid w:val="006C2619"/>
    <w:rsid w:val="006F765E"/>
    <w:rsid w:val="00762362"/>
    <w:rsid w:val="00770131"/>
    <w:rsid w:val="007B7204"/>
    <w:rsid w:val="00801458"/>
    <w:rsid w:val="00825E61"/>
    <w:rsid w:val="00867BC0"/>
    <w:rsid w:val="00881677"/>
    <w:rsid w:val="008867D9"/>
    <w:rsid w:val="008E0050"/>
    <w:rsid w:val="0094059B"/>
    <w:rsid w:val="00950A99"/>
    <w:rsid w:val="00965A76"/>
    <w:rsid w:val="00A1146E"/>
    <w:rsid w:val="00A6757A"/>
    <w:rsid w:val="00A76A03"/>
    <w:rsid w:val="00AB0325"/>
    <w:rsid w:val="00AC061E"/>
    <w:rsid w:val="00B20D9B"/>
    <w:rsid w:val="00B47D1D"/>
    <w:rsid w:val="00B57745"/>
    <w:rsid w:val="00B6000C"/>
    <w:rsid w:val="00B7222C"/>
    <w:rsid w:val="00B916BE"/>
    <w:rsid w:val="00BB4A1B"/>
    <w:rsid w:val="00BE7111"/>
    <w:rsid w:val="00C544F5"/>
    <w:rsid w:val="00C92A1F"/>
    <w:rsid w:val="00CB2098"/>
    <w:rsid w:val="00CC27E7"/>
    <w:rsid w:val="00CC5C5C"/>
    <w:rsid w:val="00CD1D98"/>
    <w:rsid w:val="00CD3106"/>
    <w:rsid w:val="00CD6E6C"/>
    <w:rsid w:val="00CD7762"/>
    <w:rsid w:val="00CE781C"/>
    <w:rsid w:val="00D318F0"/>
    <w:rsid w:val="00D5275B"/>
    <w:rsid w:val="00D8068B"/>
    <w:rsid w:val="00E051F2"/>
    <w:rsid w:val="00E05308"/>
    <w:rsid w:val="00E42ED2"/>
    <w:rsid w:val="00E87408"/>
    <w:rsid w:val="00E94D2B"/>
    <w:rsid w:val="00EC0D2D"/>
    <w:rsid w:val="00EF4EA6"/>
    <w:rsid w:val="00F2398C"/>
    <w:rsid w:val="00F33B24"/>
    <w:rsid w:val="00F65750"/>
    <w:rsid w:val="00F714DA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7303B1"/>
  <w15:docId w15:val="{F6A4128C-3736-4A3F-80BD-FFEBA4B1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rPr>
      <w:rFonts w:ascii="Helvetica" w:hAnsi="Arial Unicode MS" w:cs="Arial Unicode MS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">
    <w:name w:val="Co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Semlista"/>
    <w:pPr>
      <w:numPr>
        <w:numId w:val="3"/>
      </w:numPr>
    </w:pPr>
  </w:style>
  <w:style w:type="paragraph" w:customStyle="1" w:styleId="Padro">
    <w:name w:val="Padrão"/>
    <w:rPr>
      <w:rFonts w:ascii="Helvetica" w:hAnsi="Arial Unicode MS" w:cs="Arial Unicode MS"/>
      <w:color w:val="000000"/>
      <w:sz w:val="22"/>
      <w:szCs w:val="2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014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1458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965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C74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74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748B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74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748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02894-9C30-4CB3-AF75-FDF4D361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1027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Aparecida Bigio de Oliveira</dc:creator>
  <cp:lastModifiedBy>Vera Aparecida Bigio de Oliveira</cp:lastModifiedBy>
  <cp:revision>3</cp:revision>
  <dcterms:created xsi:type="dcterms:W3CDTF">2023-03-24T21:41:00Z</dcterms:created>
  <dcterms:modified xsi:type="dcterms:W3CDTF">2023-08-31T17:49:00Z</dcterms:modified>
</cp:coreProperties>
</file>